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12" w:rsidRDefault="007976F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 RAN </w:t>
      </w:r>
      <w:r>
        <w:rPr>
          <w:sz w:val="24"/>
          <w:szCs w:val="24"/>
        </w:rPr>
        <w:t>WG1 Meeting #</w:t>
      </w:r>
      <w:r>
        <w:rPr>
          <w:rFonts w:hint="eastAsia"/>
          <w:sz w:val="24"/>
          <w:szCs w:val="24"/>
          <w:lang w:eastAsia="zh-CN"/>
        </w:rPr>
        <w:t>90</w:t>
      </w:r>
      <w:r>
        <w:rPr>
          <w:bCs/>
          <w:sz w:val="24"/>
          <w:szCs w:val="24"/>
        </w:rPr>
        <w:tab/>
      </w:r>
      <w:r w:rsidR="00E705F0" w:rsidRPr="00E705F0">
        <w:rPr>
          <w:bCs/>
          <w:sz w:val="24"/>
          <w:szCs w:val="24"/>
          <w:lang w:eastAsia="zh-CN"/>
        </w:rPr>
        <w:t>R1-1712934</w:t>
      </w:r>
    </w:p>
    <w:p w:rsidR="00511F12" w:rsidRDefault="007976F6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1" w:name="OLE_LINK28"/>
      <w:r>
        <w:rPr>
          <w:rFonts w:hint="eastAsia"/>
          <w:bCs/>
          <w:sz w:val="24"/>
          <w:szCs w:val="24"/>
          <w:lang w:eastAsia="ja-JP"/>
        </w:rPr>
        <w:t>Prague</w:t>
      </w:r>
      <w:r>
        <w:rPr>
          <w:bCs/>
          <w:sz w:val="24"/>
          <w:szCs w:val="24"/>
        </w:rPr>
        <w:t xml:space="preserve">, </w:t>
      </w:r>
      <w:r>
        <w:rPr>
          <w:sz w:val="24"/>
          <w:lang w:eastAsia="zh-CN"/>
        </w:rPr>
        <w:t xml:space="preserve">Czech Republic, </w:t>
      </w:r>
      <w:r>
        <w:rPr>
          <w:rFonts w:hint="eastAsia"/>
          <w:bCs/>
          <w:sz w:val="24"/>
          <w:szCs w:val="24"/>
          <w:lang w:eastAsia="ja-JP"/>
        </w:rPr>
        <w:t>21</w:t>
      </w:r>
      <w:r>
        <w:rPr>
          <w:bCs/>
          <w:sz w:val="24"/>
          <w:szCs w:val="24"/>
          <w:lang w:eastAsia="ja-JP"/>
        </w:rPr>
        <w:t>st</w:t>
      </w:r>
      <w:r>
        <w:rPr>
          <w:rFonts w:hint="eastAsia"/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rFonts w:hint="eastAsia"/>
          <w:bCs/>
          <w:sz w:val="24"/>
          <w:szCs w:val="24"/>
          <w:lang w:eastAsia="ja-JP"/>
        </w:rPr>
        <w:t>25th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  <w:lang w:eastAsia="ja-JP"/>
        </w:rPr>
        <w:t>August</w:t>
      </w:r>
      <w:r>
        <w:rPr>
          <w:bCs/>
          <w:sz w:val="24"/>
          <w:szCs w:val="24"/>
        </w:rPr>
        <w:t xml:space="preserve"> 201</w:t>
      </w:r>
      <w:r>
        <w:rPr>
          <w:rFonts w:hint="eastAsia"/>
          <w:bCs/>
          <w:sz w:val="24"/>
          <w:szCs w:val="24"/>
          <w:lang w:eastAsia="ja-JP"/>
        </w:rPr>
        <w:t>7</w:t>
      </w:r>
      <w:bookmarkEnd w:id="1"/>
    </w:p>
    <w:p w:rsidR="00511F12" w:rsidRDefault="00511F12">
      <w:pPr>
        <w:pStyle w:val="Header"/>
        <w:rPr>
          <w:bCs/>
          <w:sz w:val="24"/>
          <w:lang w:eastAsia="ja-JP"/>
        </w:rPr>
      </w:pPr>
    </w:p>
    <w:p w:rsidR="00511F12" w:rsidRDefault="007976F6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bCs/>
          <w:sz w:val="24"/>
          <w:lang w:val="fi-FI"/>
        </w:rPr>
        <w:t>.2.3.</w:t>
      </w:r>
      <w:r>
        <w:rPr>
          <w:rFonts w:eastAsia="SimSun" w:cs="Arial" w:hint="eastAsia"/>
          <w:b/>
          <w:bCs/>
          <w:sz w:val="24"/>
          <w:lang w:val="en-US" w:eastAsia="zh-CN"/>
        </w:rPr>
        <w:t>5</w:t>
      </w:r>
    </w:p>
    <w:p w:rsidR="00511F12" w:rsidRDefault="007976F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>ZTE</w:t>
      </w:r>
    </w:p>
    <w:p w:rsidR="00511F12" w:rsidRDefault="007976F6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  <w:t xml:space="preserve">Considerations for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shared resource pool between </w:t>
      </w:r>
      <w:r>
        <w:rPr>
          <w:rFonts w:ascii="Arial" w:hAnsi="Arial" w:cs="Arial"/>
          <w:b/>
          <w:bCs/>
          <w:sz w:val="24"/>
          <w:lang w:val="en-US"/>
        </w:rPr>
        <w:t>m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ode 3 and </w:t>
      </w:r>
      <w:r>
        <w:rPr>
          <w:rFonts w:ascii="Arial" w:hAnsi="Arial" w:cs="Arial"/>
          <w:b/>
          <w:bCs/>
          <w:sz w:val="24"/>
          <w:lang w:val="en-US"/>
        </w:rPr>
        <w:t>m</w:t>
      </w:r>
      <w:r>
        <w:rPr>
          <w:rFonts w:ascii="Arial" w:hAnsi="Arial" w:cs="Arial" w:hint="eastAsia"/>
          <w:b/>
          <w:bCs/>
          <w:sz w:val="24"/>
          <w:lang w:val="en-US"/>
        </w:rPr>
        <w:t>ode 4</w:t>
      </w:r>
    </w:p>
    <w:p w:rsidR="00511F12" w:rsidRDefault="007976F6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:rsidR="00511F12" w:rsidRDefault="007976F6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Introduction</w:t>
      </w:r>
    </w:p>
    <w:p w:rsidR="00511F12" w:rsidRDefault="007976F6">
      <w:pPr>
        <w:adjustRightInd/>
        <w:textAlignment w:val="auto"/>
        <w:rPr>
          <w:lang w:eastAsia="zh-CN"/>
        </w:rPr>
      </w:pPr>
      <w:r>
        <w:t>At the RAN#7</w:t>
      </w:r>
      <w:r>
        <w:rPr>
          <w:rFonts w:hint="eastAsia"/>
          <w:lang w:eastAsia="zh-CN"/>
        </w:rPr>
        <w:t>5</w:t>
      </w:r>
      <w:r>
        <w:t xml:space="preserve"> meeting, the new WI</w:t>
      </w:r>
      <w:r>
        <w:rPr>
          <w:rFonts w:hint="eastAsia"/>
          <w:lang w:eastAsia="zh-CN"/>
        </w:rPr>
        <w:t>D</w:t>
      </w:r>
      <w:r>
        <w:t xml:space="preserve"> on </w:t>
      </w:r>
      <w:r>
        <w:rPr>
          <w:rFonts w:hint="eastAsia"/>
        </w:rPr>
        <w:t>3GPP V2X Phase 2</w:t>
      </w:r>
      <w:r>
        <w:rPr>
          <w:sz w:val="18"/>
          <w:szCs w:val="18"/>
          <w:lang w:eastAsia="zh-CN"/>
        </w:rPr>
        <w:t xml:space="preserve"> </w:t>
      </w:r>
      <w:r>
        <w:t xml:space="preserve">was approved [1]. </w:t>
      </w:r>
      <w:r>
        <w:rPr>
          <w:rFonts w:hint="eastAsia"/>
          <w:lang w:eastAsia="zh-CN"/>
        </w:rPr>
        <w:t xml:space="preserve">The aim of </w:t>
      </w:r>
      <w:r>
        <w:rPr>
          <w:lang w:val="en-US" w:eastAsia="ko-KR"/>
        </w:rPr>
        <w:t>this work item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ko-KR"/>
        </w:rPr>
        <w:t>to support advanced V2X services</w:t>
      </w:r>
      <w:r>
        <w:rPr>
          <w:rFonts w:hint="eastAsia"/>
          <w:lang w:val="en-US" w:eastAsia="ko-KR"/>
        </w:rPr>
        <w:t xml:space="preserve"> as identified in </w:t>
      </w:r>
      <w:r>
        <w:rPr>
          <w:lang w:val="en-US" w:eastAsia="ko-KR"/>
        </w:rPr>
        <w:t xml:space="preserve">3GPP </w:t>
      </w:r>
      <w:r>
        <w:rPr>
          <w:rFonts w:hint="eastAsia"/>
          <w:lang w:val="en-US" w:eastAsia="ko-KR"/>
        </w:rPr>
        <w:t>SA1 TR 22.886</w:t>
      </w:r>
      <w:r>
        <w:rPr>
          <w:rFonts w:hint="eastAsia"/>
          <w:lang w:val="en-US" w:eastAsia="zh-CN"/>
        </w:rPr>
        <w:t xml:space="preserve"> by </w:t>
      </w:r>
      <w:r>
        <w:rPr>
          <w:lang w:val="en-US" w:eastAsia="ko-KR"/>
        </w:rPr>
        <w:t>specify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technologies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lang w:val="en-US" w:eastAsia="ko-KR"/>
        </w:rPr>
        <w:t>3GPP</w:t>
      </w:r>
      <w:r>
        <w:rPr>
          <w:lang w:val="en-US" w:eastAsia="ko-KR"/>
        </w:rPr>
        <w:t xml:space="preserve"> V2X Phase 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Also, </w:t>
      </w:r>
      <w:r>
        <w:rPr>
          <w:rFonts w:hint="eastAsia"/>
          <w:lang w:val="en-US" w:eastAsia="zh-CN"/>
        </w:rPr>
        <w:t xml:space="preserve">backward </w:t>
      </w:r>
      <w:r>
        <w:rPr>
          <w:lang w:val="en-US" w:eastAsia="zh-CN"/>
        </w:rPr>
        <w:t>compatibility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>with Release 14 V2X for the delivery of safety messages (i.e. CAM/DENM messages)</w:t>
      </w:r>
      <w:r>
        <w:rPr>
          <w:rFonts w:hint="eastAsia"/>
          <w:lang w:val="en-US" w:eastAsia="zh-CN"/>
        </w:rPr>
        <w:t xml:space="preserve"> should be considered for the </w:t>
      </w:r>
      <w:r>
        <w:rPr>
          <w:lang w:val="en-US" w:eastAsia="ko-KR"/>
        </w:rPr>
        <w:t>specif</w:t>
      </w:r>
      <w:r>
        <w:rPr>
          <w:rFonts w:hint="eastAsia"/>
          <w:lang w:val="en-US" w:eastAsia="ko-KR"/>
        </w:rPr>
        <w:t>ied</w:t>
      </w:r>
      <w:r>
        <w:rPr>
          <w:lang w:val="en-US" w:eastAsia="ko-KR"/>
        </w:rPr>
        <w:t xml:space="preserve"> technologies</w:t>
      </w:r>
      <w:r>
        <w:rPr>
          <w:rFonts w:hint="eastAsia"/>
          <w:lang w:val="en-US" w:eastAsia="zh-CN"/>
        </w:rPr>
        <w:t>.</w:t>
      </w:r>
    </w:p>
    <w:p w:rsidR="00511F12" w:rsidRDefault="007976F6">
      <w:pPr>
        <w:adjustRightInd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>
        <w:rPr>
          <w:lang w:eastAsia="zh-CN"/>
        </w:rPr>
        <w:t>detailed objectives</w:t>
      </w:r>
      <w:r>
        <w:rPr>
          <w:rFonts w:hint="eastAsia"/>
          <w:lang w:eastAsia="zh-CN"/>
        </w:rPr>
        <w:t xml:space="preserve"> are included in this work item.</w:t>
      </w:r>
    </w:p>
    <w:p w:rsidR="00511F12" w:rsidRDefault="007976F6">
      <w:pPr>
        <w:numPr>
          <w:ilvl w:val="0"/>
          <w:numId w:val="1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>
        <w:rPr>
          <w:lang w:eastAsia="zh-CN"/>
        </w:rPr>
        <w:t>PC5 functionalit</w:t>
      </w:r>
      <w:r>
        <w:rPr>
          <w:rFonts w:hint="eastAsia"/>
          <w:lang w:eastAsia="zh-CN"/>
        </w:rPr>
        <w:t>ies,</w:t>
      </w:r>
      <w:r>
        <w:rPr>
          <w:lang w:eastAsia="zh-CN"/>
        </w:rPr>
        <w:t xml:space="preserve"> which can co-exist in the same resource pools as Rel-14 functionality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[</w:t>
      </w:r>
      <w:r>
        <w:rPr>
          <w:lang w:eastAsia="zh-CN"/>
        </w:rPr>
        <w:t>RAN</w:t>
      </w:r>
      <w:r>
        <w:rPr>
          <w:rFonts w:hint="eastAsia"/>
          <w:lang w:eastAsia="zh-CN"/>
        </w:rPr>
        <w:t>1</w:t>
      </w:r>
      <w:r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RAN4]</w:t>
      </w:r>
    </w:p>
    <w:p w:rsidR="00511F12" w:rsidRDefault="007976F6">
      <w:pPr>
        <w:numPr>
          <w:ilvl w:val="1"/>
          <w:numId w:val="1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Carrier </w:t>
      </w:r>
      <w:r>
        <w:rPr>
          <w:lang w:eastAsia="zh-CN"/>
        </w:rPr>
        <w:t>aggregation</w:t>
      </w:r>
      <w:r>
        <w:rPr>
          <w:rFonts w:hint="eastAsia"/>
          <w:lang w:eastAsia="zh-CN"/>
        </w:rPr>
        <w:t xml:space="preserve"> (up to 8 PC5 carriers);</w:t>
      </w:r>
    </w:p>
    <w:p w:rsidR="00511F12" w:rsidRDefault="007976F6">
      <w:pPr>
        <w:numPr>
          <w:ilvl w:val="1"/>
          <w:numId w:val="1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64QAM;</w:t>
      </w:r>
    </w:p>
    <w:p w:rsidR="00511F12" w:rsidRDefault="007976F6">
      <w:pPr>
        <w:numPr>
          <w:ilvl w:val="1"/>
          <w:numId w:val="1"/>
        </w:numPr>
        <w:adjustRightInd/>
        <w:jc w:val="both"/>
        <w:textAlignment w:val="auto"/>
        <w:rPr>
          <w:lang w:val="en-US"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:rsidR="00511F12" w:rsidRDefault="007976F6">
      <w:pPr>
        <w:numPr>
          <w:ilvl w:val="1"/>
          <w:numId w:val="1"/>
        </w:numPr>
        <w:adjustRightInd/>
        <w:jc w:val="both"/>
        <w:textAlignment w:val="auto"/>
        <w:rPr>
          <w:lang w:val="en-US"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adio resource pool sharing </w:t>
      </w:r>
      <w:r>
        <w:rPr>
          <w:lang w:eastAsia="zh-CN"/>
        </w:rPr>
        <w:t>between UEs using mode 3 and UEs using mode 4</w:t>
      </w:r>
      <w:r>
        <w:rPr>
          <w:rFonts w:hint="eastAsia"/>
          <w:lang w:val="en-US" w:eastAsia="zh-CN"/>
        </w:rPr>
        <w:t>;</w:t>
      </w:r>
    </w:p>
    <w:p w:rsidR="00511F12" w:rsidRDefault="007976F6">
      <w:pPr>
        <w:rPr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rFonts w:hint="eastAsia"/>
          <w:lang w:val="en-US" w:eastAsia="zh-CN"/>
        </w:rPr>
        <w:t xml:space="preserve">we mainly discuss some problems about shared resource pool between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ode 3 and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ode 4, </w:t>
      </w:r>
      <w:bookmarkStart w:id="2" w:name="OLE_LINK5"/>
      <w:bookmarkStart w:id="3" w:name="OLE_LINK6"/>
      <w:r>
        <w:rPr>
          <w:rFonts w:hint="eastAsia"/>
          <w:lang w:val="en-US" w:eastAsia="zh-CN"/>
        </w:rPr>
        <w:t>as described in d) above.</w:t>
      </w:r>
      <w:bookmarkEnd w:id="2"/>
      <w:bookmarkEnd w:id="3"/>
    </w:p>
    <w:p w:rsidR="00511F12" w:rsidRDefault="007976F6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>
        <w:rPr>
          <w:rFonts w:hint="eastAsia"/>
          <w:lang w:val="en-US" w:eastAsia="zh-CN"/>
        </w:rPr>
        <w:t>Discussion</w:t>
      </w:r>
    </w:p>
    <w:p w:rsidR="00511F12" w:rsidRDefault="007976F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UEs using mode 3</w:t>
      </w:r>
      <w:r>
        <w:rPr>
          <w:rFonts w:hint="eastAsia"/>
          <w:lang w:val="en-US" w:eastAsia="zh-CN"/>
        </w:rPr>
        <w:t>, which can also be named the mode 3 UEs</w:t>
      </w:r>
      <w:r>
        <w:rPr>
          <w:rFonts w:hint="eastAsia"/>
          <w:lang w:eastAsia="zh-CN"/>
        </w:rPr>
        <w:t xml:space="preserve">, they use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transmission based on scheduling by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.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a dedicated resource pool for mode 3,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schedule UEs to different resources without any collisions because all resources are managed by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. While in a common resource pool shared by the mode 3 UEs and the mode 4 UEs (in other words, the mode 4 UEs), </w:t>
      </w:r>
      <w:r>
        <w:rPr>
          <w:rFonts w:hint="eastAsia"/>
          <w:lang w:eastAsia="zh-CN"/>
        </w:rPr>
        <w:t xml:space="preserve">collision may happen because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has no information </w:t>
      </w:r>
      <w:r>
        <w:rPr>
          <w:lang w:eastAsia="zh-CN"/>
        </w:rPr>
        <w:t>about</w:t>
      </w:r>
      <w:r>
        <w:rPr>
          <w:rFonts w:hint="eastAsia"/>
          <w:lang w:eastAsia="zh-CN"/>
        </w:rPr>
        <w:t xml:space="preserve"> the reserved resources by the mode 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UEs.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So, valid information about resources not occupied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rFonts w:hint="eastAsia"/>
          <w:lang w:eastAsia="zh-CN"/>
        </w:rPr>
        <w:t xml:space="preserve"> reserved </w:t>
      </w:r>
      <w:r>
        <w:rPr>
          <w:lang w:eastAsia="zh-CN"/>
        </w:rPr>
        <w:t xml:space="preserve">needs to be provided to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511F12" w:rsidRDefault="007976F6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>
        <w:rPr>
          <w:lang w:eastAsia="zh-CN"/>
        </w:rPr>
        <w:t>R</w:t>
      </w:r>
      <w:r>
        <w:rPr>
          <w:rFonts w:hint="eastAsia"/>
          <w:lang w:eastAsia="zh-CN"/>
        </w:rPr>
        <w:t>eport by the UEs using mode 3</w:t>
      </w:r>
    </w:p>
    <w:p w:rsidR="00511F12" w:rsidRDefault="007976F6">
      <w:pPr>
        <w:rPr>
          <w:lang w:val="en-US" w:eastAsia="zh-CN"/>
        </w:rPr>
      </w:pPr>
      <w:bookmarkStart w:id="4" w:name="OLE_LINK10"/>
      <w:bookmarkStart w:id="5" w:name="OLE_LINK11"/>
      <w:r>
        <w:rPr>
          <w:rFonts w:hint="eastAsia"/>
          <w:lang w:val="en-US" w:eastAsia="zh-CN"/>
        </w:rPr>
        <w:t xml:space="preserve">In order to provide the valid information about </w:t>
      </w:r>
      <w:r>
        <w:rPr>
          <w:lang w:eastAsia="zh-CN"/>
        </w:rPr>
        <w:t>resources not occupied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rFonts w:hint="eastAsia"/>
          <w:lang w:eastAsia="zh-CN"/>
        </w:rPr>
        <w:t xml:space="preserve"> reserved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report by the UEs using mode 3 can be considered. However, before the reporting, the UEs using mode 3 need to know the resources </w:t>
      </w:r>
      <w:r>
        <w:rPr>
          <w:lang w:eastAsia="zh-CN"/>
        </w:rPr>
        <w:t>occupied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rFonts w:hint="eastAsia"/>
          <w:lang w:eastAsia="zh-CN"/>
        </w:rPr>
        <w:t xml:space="preserve"> reserved</w:t>
      </w:r>
      <w:r>
        <w:rPr>
          <w:rFonts w:hint="eastAsia"/>
          <w:lang w:val="en-US" w:eastAsia="zh-CN"/>
        </w:rPr>
        <w:t xml:space="preserve">.  </w:t>
      </w:r>
    </w:p>
    <w:p w:rsidR="00511F12" w:rsidRDefault="007976F6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ne </w:t>
      </w:r>
      <w:r>
        <w:rPr>
          <w:rFonts w:hint="eastAsia"/>
          <w:lang w:eastAsia="zh-CN"/>
        </w:rPr>
        <w:t>feasible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scheme is by allowing the UEs </w:t>
      </w:r>
      <w:r>
        <w:rPr>
          <w:rFonts w:hint="eastAsia"/>
          <w:lang w:eastAsia="zh-CN"/>
        </w:rPr>
        <w:t>using</w:t>
      </w:r>
      <w:r>
        <w:rPr>
          <w:lang w:eastAsia="zh-CN"/>
        </w:rPr>
        <w:t xml:space="preserve"> mode 3 to identify unoccupied resources by sensing. For example, the mode 3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UEs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perform sensing in the </w:t>
      </w:r>
      <w:r>
        <w:rPr>
          <w:rFonts w:hint="eastAsia"/>
          <w:lang w:eastAsia="zh-CN"/>
        </w:rPr>
        <w:t>shared</w:t>
      </w:r>
      <w:r>
        <w:rPr>
          <w:lang w:eastAsia="zh-CN"/>
        </w:rPr>
        <w:t xml:space="preserve"> resource pool and report a set of </w:t>
      </w:r>
      <w:r>
        <w:rPr>
          <w:rFonts w:hint="eastAsia"/>
          <w:lang w:eastAsia="zh-CN"/>
        </w:rPr>
        <w:t>unreserved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resources, e.g. S</w:t>
      </w:r>
      <w:r>
        <w:rPr>
          <w:vertAlign w:val="subscript"/>
          <w:lang w:eastAsia="zh-CN"/>
        </w:rPr>
        <w:t>B</w:t>
      </w:r>
      <w:r>
        <w:rPr>
          <w:lang w:eastAsia="zh-CN"/>
        </w:rPr>
        <w:t xml:space="preserve"> or a </w:t>
      </w:r>
      <w:r>
        <w:rPr>
          <w:rFonts w:hint="eastAsia"/>
          <w:lang w:eastAsia="zh-CN"/>
        </w:rPr>
        <w:lastRenderedPageBreak/>
        <w:t>sub</w:t>
      </w:r>
      <w:r>
        <w:rPr>
          <w:lang w:eastAsia="zh-CN"/>
        </w:rPr>
        <w:t>set of S</w:t>
      </w:r>
      <w:r>
        <w:rPr>
          <w:vertAlign w:val="subscript"/>
          <w:lang w:eastAsia="zh-CN"/>
        </w:rPr>
        <w:t>B</w:t>
      </w:r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. Based on this information,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would be able to schedule mode 3 UEs in the resources that are not </w:t>
      </w:r>
      <w:r>
        <w:rPr>
          <w:rFonts w:hint="eastAsia"/>
          <w:lang w:eastAsia="zh-CN"/>
        </w:rPr>
        <w:t>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reserved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 by the UEs using mode 4</w:t>
      </w:r>
      <w:r>
        <w:rPr>
          <w:lang w:eastAsia="zh-CN"/>
        </w:rPr>
        <w:t>.</w:t>
      </w:r>
      <w:bookmarkEnd w:id="4"/>
      <w:bookmarkEnd w:id="5"/>
    </w:p>
    <w:p w:rsidR="00511F12" w:rsidRDefault="007976F6">
      <w:pPr>
        <w:rPr>
          <w:b/>
          <w:i/>
          <w:lang w:eastAsia="zh-CN"/>
        </w:rPr>
      </w:pPr>
      <w:bookmarkStart w:id="6" w:name="OLE_LINK12"/>
      <w:bookmarkStart w:id="7" w:name="OLE_LINK3"/>
      <w:r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bookmarkEnd w:id="6"/>
      <w:r>
        <w:rPr>
          <w:rFonts w:hint="eastAsia"/>
          <w:b/>
          <w:i/>
          <w:lang w:val="en-US" w:eastAsia="zh-CN"/>
        </w:rPr>
        <w:t>I</w:t>
      </w:r>
      <w:r>
        <w:rPr>
          <w:rFonts w:hint="eastAsia"/>
          <w:b/>
          <w:i/>
          <w:lang w:eastAsia="zh-CN"/>
        </w:rPr>
        <w:t>t is suggested that UEs using mode 3 perform sensing of the shared resource pool and report unreserved resource</w:t>
      </w:r>
      <w:r>
        <w:rPr>
          <w:rFonts w:hint="eastAsia"/>
          <w:b/>
          <w:i/>
          <w:lang w:val="en-US" w:eastAsia="zh-CN"/>
        </w:rPr>
        <w:t>s</w:t>
      </w:r>
      <w:r>
        <w:rPr>
          <w:rFonts w:hint="eastAsia"/>
          <w:b/>
          <w:i/>
          <w:lang w:eastAsia="zh-CN"/>
        </w:rPr>
        <w:t xml:space="preserve"> to </w:t>
      </w:r>
      <w:proofErr w:type="spellStart"/>
      <w:r>
        <w:rPr>
          <w:rFonts w:hint="eastAsia"/>
          <w:b/>
          <w:i/>
          <w:lang w:eastAsia="zh-CN"/>
        </w:rPr>
        <w:t>eNB</w:t>
      </w:r>
      <w:proofErr w:type="spellEnd"/>
      <w:r>
        <w:rPr>
          <w:rFonts w:hint="eastAsia"/>
          <w:b/>
          <w:i/>
          <w:lang w:eastAsia="zh-CN"/>
        </w:rPr>
        <w:t>.</w:t>
      </w:r>
      <w:bookmarkEnd w:id="7"/>
    </w:p>
    <w:p w:rsidR="00511F12" w:rsidRDefault="007976F6">
      <w:pPr>
        <w:rPr>
          <w:lang w:val="en-US" w:eastAsia="zh-CN"/>
        </w:rPr>
      </w:pPr>
      <w:bookmarkStart w:id="8" w:name="OLE_LINK8"/>
      <w:bookmarkStart w:id="9" w:name="OLE_LINK9"/>
      <w:r>
        <w:rPr>
          <w:lang w:eastAsia="zh-CN"/>
        </w:rPr>
        <w:t>In another scheme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UEs </w:t>
      </w:r>
      <w:r>
        <w:rPr>
          <w:rFonts w:hint="eastAsia"/>
          <w:lang w:eastAsia="zh-CN"/>
        </w:rPr>
        <w:t>using</w:t>
      </w:r>
      <w:r>
        <w:rPr>
          <w:lang w:eastAsia="zh-CN"/>
        </w:rPr>
        <w:t xml:space="preserve"> mode 3 and the UEs </w:t>
      </w:r>
      <w:r>
        <w:rPr>
          <w:rFonts w:hint="eastAsia"/>
          <w:lang w:eastAsia="zh-CN"/>
        </w:rPr>
        <w:t>using</w:t>
      </w:r>
      <w:r>
        <w:rPr>
          <w:lang w:eastAsia="zh-CN"/>
        </w:rPr>
        <w:t xml:space="preserve"> mode 4 identify each other via decoding SCI.</w:t>
      </w:r>
      <w:r>
        <w:rPr>
          <w:rFonts w:hint="eastAsia"/>
          <w:lang w:eastAsia="zh-CN"/>
        </w:rPr>
        <w:t xml:space="preserve"> Based on</w:t>
      </w:r>
      <w:r>
        <w:rPr>
          <w:lang w:eastAsia="zh-CN"/>
        </w:rPr>
        <w:t xml:space="preserve"> this</w:t>
      </w:r>
      <w:r>
        <w:rPr>
          <w:rFonts w:hint="eastAsia"/>
          <w:lang w:eastAsia="zh-CN"/>
        </w:rPr>
        <w:t xml:space="preserve"> identification, the UEs using mode 3 can exclude the resources </w:t>
      </w:r>
      <w:bookmarkStart w:id="10" w:name="OLE_LINK30"/>
      <w:r>
        <w:rPr>
          <w:rFonts w:hint="eastAsia"/>
          <w:lang w:val="en-US" w:eastAsia="zh-CN"/>
        </w:rPr>
        <w:t>reserved</w:t>
      </w:r>
      <w:bookmarkEnd w:id="10"/>
      <w:r>
        <w:rPr>
          <w:rFonts w:hint="eastAsia"/>
          <w:lang w:eastAsia="zh-CN"/>
        </w:rPr>
        <w:t xml:space="preserve"> by the UEs using mode 4 and report the un</w:t>
      </w:r>
      <w:r>
        <w:rPr>
          <w:rFonts w:hint="eastAsia"/>
          <w:lang w:val="en-US" w:eastAsia="zh-CN"/>
        </w:rPr>
        <w:t>reserved</w:t>
      </w:r>
      <w:r>
        <w:rPr>
          <w:rFonts w:hint="eastAsia"/>
          <w:lang w:eastAsia="zh-CN"/>
        </w:rPr>
        <w:t xml:space="preserve"> resources to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for scheduling.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for the resources occupied by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UEs using mode 3, it is not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 xml:space="preserve"> to report because the resources used by mode 3 UEs are scheduled by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As an enhancement,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</w:t>
      </w:r>
      <w:r>
        <w:rPr>
          <w:rFonts w:hint="eastAsia"/>
        </w:rPr>
        <w:t>ew indicat</w:t>
      </w:r>
      <w:r>
        <w:t xml:space="preserve">or in SCI would need to be </w:t>
      </w:r>
      <w:r>
        <w:rPr>
          <w:rFonts w:hint="eastAsia"/>
          <w:lang w:val="en-US" w:eastAsia="zh-CN"/>
        </w:rPr>
        <w:t xml:space="preserve">defined to identify whether a transmitting UE is a mode 4 UE. </w:t>
      </w:r>
    </w:p>
    <w:p w:rsidR="00511F12" w:rsidRDefault="007976F6">
      <w:pPr>
        <w:rPr>
          <w:lang w:val="en-US" w:eastAsia="zh-CN"/>
        </w:rPr>
      </w:pPr>
      <w:r>
        <w:rPr>
          <w:rFonts w:hint="eastAsia"/>
          <w:lang w:val="en-US" w:eastAsia="zh-CN"/>
        </w:rPr>
        <w:t>In our understanding, sensing can be avoided for the UEs using mode 3 because the mode 3 UEs can know the reserved resources by the mode 4 UEs by read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new indicator after </w:t>
      </w:r>
      <w:r>
        <w:rPr>
          <w:lang w:val="en-US" w:eastAsia="zh-CN"/>
        </w:rPr>
        <w:t xml:space="preserve">it </w:t>
      </w:r>
      <w:r>
        <w:rPr>
          <w:rFonts w:hint="eastAsia"/>
          <w:lang w:val="en-US" w:eastAsia="zh-CN"/>
        </w:rPr>
        <w:t>decode</w:t>
      </w:r>
      <w:r>
        <w:rPr>
          <w:lang w:val="en-US" w:eastAsia="zh-CN"/>
        </w:rPr>
        <w:t>s the</w:t>
      </w:r>
      <w:r>
        <w:rPr>
          <w:rFonts w:hint="eastAsia"/>
          <w:lang w:val="en-US" w:eastAsia="zh-CN"/>
        </w:rPr>
        <w:t xml:space="preserve"> SCI. However, the mode 3 UEs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exclude the resources reserved by the mode 3 UEs with SPS when report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</w:t>
      </w:r>
      <w:bookmarkStart w:id="11" w:name="OLE_LINK35"/>
      <w:r>
        <w:rPr>
          <w:rFonts w:hint="eastAsia"/>
          <w:lang w:val="en-US" w:eastAsia="zh-CN"/>
        </w:rPr>
        <w:t>the</w:t>
      </w:r>
      <w:bookmarkStart w:id="12" w:name="OLE_LINK34"/>
      <w:r>
        <w:rPr>
          <w:rFonts w:hint="eastAsia"/>
          <w:lang w:val="en-US" w:eastAsia="zh-CN"/>
        </w:rPr>
        <w:t xml:space="preserve"> </w:t>
      </w:r>
      <w:bookmarkStart w:id="13" w:name="OLE_LINK33"/>
      <w:r>
        <w:rPr>
          <w:rFonts w:hint="eastAsia"/>
          <w:lang w:val="en-US" w:eastAsia="zh-CN"/>
        </w:rPr>
        <w:t>candidate</w:t>
      </w:r>
      <w:bookmarkEnd w:id="13"/>
      <w:r>
        <w:rPr>
          <w:rFonts w:hint="eastAsia"/>
          <w:lang w:val="en-US" w:eastAsia="zh-CN"/>
        </w:rPr>
        <w:t xml:space="preserve"> resources</w:t>
      </w:r>
      <w:bookmarkEnd w:id="11"/>
      <w:bookmarkEnd w:id="12"/>
      <w:r>
        <w:rPr>
          <w:rFonts w:hint="eastAsia"/>
          <w:lang w:val="en-US" w:eastAsia="zh-CN"/>
        </w:rPr>
        <w:t xml:space="preserve">. If all of the candidate resources reported by a mode 3 UE are reserved by SPS transmissions for the mode 3 UEs, it is inadvisable for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scheduling. </w:t>
      </w:r>
    </w:p>
    <w:p w:rsidR="00511F12" w:rsidRDefault="007976F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fact, if the mode 3 UEs perform sensing in the sharing resource pool, the resources reserved by the mode 4 UEs and by the mode 3 UEs with SPS </w:t>
      </w:r>
      <w:r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all be excluded when the mode 3 UEs report the candidate resources. </w:t>
      </w:r>
      <w:r>
        <w:rPr>
          <w:lang w:val="en-US" w:eastAsia="zh-CN"/>
        </w:rPr>
        <w:t>Furthermore</w:t>
      </w:r>
      <w:r>
        <w:rPr>
          <w:rFonts w:hint="eastAsia"/>
          <w:lang w:val="en-US" w:eastAsia="zh-CN"/>
        </w:rPr>
        <w:t xml:space="preserve">, the resources reserved by Rel-14 UEs can </w:t>
      </w:r>
      <w:r>
        <w:rPr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be excluded if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Rel-15 UEs using mode 3 share the resource pool with Rel-14 UEs </w:t>
      </w:r>
      <w:bookmarkStart w:id="14" w:name="OLE_LINK36"/>
      <w:r>
        <w:rPr>
          <w:rFonts w:hint="eastAsia"/>
          <w:lang w:val="en-US" w:eastAsia="zh-CN"/>
        </w:rPr>
        <w:t>regardless of</w:t>
      </w:r>
      <w:bookmarkEnd w:id="14"/>
      <w:r>
        <w:rPr>
          <w:rFonts w:hint="eastAsia"/>
          <w:lang w:val="en-US" w:eastAsia="zh-CN"/>
        </w:rPr>
        <w:t xml:space="preserve"> the type of mode. </w:t>
      </w:r>
      <w:r>
        <w:rPr>
          <w:lang w:val="en-US" w:eastAsia="zh-CN"/>
        </w:rPr>
        <w:t xml:space="preserve">Nevertheless, </w:t>
      </w:r>
      <w:r>
        <w:rPr>
          <w:rFonts w:hint="eastAsia"/>
          <w:lang w:val="en-US" w:eastAsia="zh-CN"/>
        </w:rPr>
        <w:t xml:space="preserve">it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be realized if the mode 3 UEs excluded reserved resources by the new indicator.</w:t>
      </w:r>
    </w:p>
    <w:p w:rsidR="00511F12" w:rsidRDefault="007976F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discussion above, it can be seen that a new indicator is not a good choice. </w:t>
      </w:r>
    </w:p>
    <w:p w:rsidR="00511F12" w:rsidRDefault="007976F6">
      <w:pPr>
        <w:rPr>
          <w:b/>
          <w:i/>
          <w:lang w:eastAsia="zh-CN"/>
        </w:rPr>
      </w:pPr>
      <w:bookmarkStart w:id="15" w:name="OLE_LINK4"/>
      <w:bookmarkStart w:id="16" w:name="OLE_LINK26"/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rFonts w:hint="eastAsia"/>
          <w:b/>
          <w:i/>
          <w:lang w:val="en-US" w:eastAsia="zh-CN"/>
        </w:rPr>
        <w:t xml:space="preserve"> It is not advisable to define a new indicator for the sharing resource pool between mode 3 and mode 4.</w:t>
      </w:r>
      <w:bookmarkEnd w:id="15"/>
      <w:r>
        <w:rPr>
          <w:rFonts w:hint="eastAsia"/>
          <w:b/>
          <w:i/>
          <w:lang w:eastAsia="zh-CN"/>
        </w:rPr>
        <w:t xml:space="preserve"> </w:t>
      </w:r>
      <w:bookmarkEnd w:id="16"/>
    </w:p>
    <w:bookmarkEnd w:id="8"/>
    <w:bookmarkEnd w:id="9"/>
    <w:p w:rsidR="00511F12" w:rsidRDefault="007976F6">
      <w:pPr>
        <w:pStyle w:val="Heading2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2.2 Report by the UEs using mode 4</w:t>
      </w:r>
    </w:p>
    <w:p w:rsidR="00511F12" w:rsidRDefault="007976F6">
      <w:pPr>
        <w:rPr>
          <w:lang w:val="en-US"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schemes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  <w:lang w:val="en-US" w:eastAsia="zh-CN"/>
        </w:rPr>
        <w:t xml:space="preserve">mode 3 </w:t>
      </w:r>
      <w:r>
        <w:rPr>
          <w:rFonts w:hint="eastAsia"/>
          <w:lang w:eastAsia="zh-CN"/>
        </w:rPr>
        <w:t xml:space="preserve">UEs reporting, </w:t>
      </w:r>
      <w:r>
        <w:rPr>
          <w:rFonts w:hint="eastAsia"/>
          <w:lang w:val="en-US" w:eastAsia="zh-CN"/>
        </w:rPr>
        <w:t xml:space="preserve">additional sensing or new indicator will be added in order to know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 occupied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UEs using mode 4 are considered to report, </w:t>
      </w:r>
      <w:r>
        <w:rPr>
          <w:rFonts w:hint="eastAsia"/>
          <w:lang w:val="en-US" w:eastAsia="zh-CN"/>
        </w:rPr>
        <w:t xml:space="preserve">additional sensing is not needed </w:t>
      </w:r>
      <w:r>
        <w:rPr>
          <w:rFonts w:hint="eastAsia"/>
          <w:lang w:eastAsia="zh-CN"/>
        </w:rPr>
        <w:t>because sensing is supported for the UEs using mode 4 in Rel-14</w:t>
      </w:r>
      <w:r>
        <w:rPr>
          <w:rFonts w:hint="eastAsia"/>
          <w:lang w:val="en-US" w:eastAsia="zh-CN"/>
        </w:rPr>
        <w:t xml:space="preserve">. </w:t>
      </w:r>
    </w:p>
    <w:p w:rsidR="00511F12" w:rsidRDefault="007976F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there are also weaknesses if the mode 4 UEs report. It is necessary for the UEs using mode 4 to establish RRC connect 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network. Moreover, the occupation status of resources reported are only valid for the mode 4 UEs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perform sensing and report. </w:t>
      </w:r>
      <w:r>
        <w:rPr>
          <w:lang w:val="en-US" w:eastAsia="zh-CN"/>
        </w:rPr>
        <w:t>However,</w:t>
      </w:r>
      <w:r>
        <w:rPr>
          <w:rFonts w:hint="eastAsia"/>
          <w:lang w:val="en-US" w:eastAsia="zh-CN"/>
        </w:rPr>
        <w:t xml:space="preserve"> for the UEs using mode 3, the information reported is not </w:t>
      </w:r>
      <w:bookmarkStart w:id="17" w:name="OLE_LINK24"/>
      <w:r>
        <w:rPr>
          <w:rFonts w:hint="eastAsia"/>
          <w:lang w:val="en-US" w:eastAsia="zh-CN"/>
        </w:rPr>
        <w:t xml:space="preserve">accurate </w:t>
      </w:r>
      <w:bookmarkEnd w:id="17"/>
      <w:r>
        <w:rPr>
          <w:rFonts w:hint="eastAsia"/>
          <w:lang w:val="en-US" w:eastAsia="zh-CN"/>
        </w:rPr>
        <w:t>for schedul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. </w:t>
      </w:r>
    </w:p>
    <w:p w:rsidR="00511F12" w:rsidRDefault="007976F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An example is shown in Figure 1. It is assumed that UE3, which is mode 4 UE, is near to UE2 and UE4 (Both are mode 3 UEs). But the UE1 (mode 3 UE) is far away from UE3. If UE3 report candidate resources to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,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schedule </w:t>
      </w:r>
      <w:bookmarkStart w:id="18" w:name="OLE_LINK37"/>
      <w:r>
        <w:rPr>
          <w:rFonts w:hint="eastAsia"/>
          <w:lang w:val="en-US" w:eastAsia="zh-CN"/>
        </w:rPr>
        <w:t>the candidate resources</w:t>
      </w:r>
      <w:bookmarkEnd w:id="18"/>
      <w:r>
        <w:rPr>
          <w:rFonts w:hint="eastAsia"/>
          <w:lang w:val="en-US" w:eastAsia="zh-CN"/>
        </w:rPr>
        <w:t xml:space="preserve"> to UE2 and UE4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but the geographic locations of UE2, UE3 and UE4 should </w:t>
      </w:r>
      <w:r>
        <w:rPr>
          <w:lang w:val="en-US" w:eastAsia="zh-CN"/>
        </w:rPr>
        <w:t xml:space="preserve">first </w:t>
      </w:r>
      <w:r>
        <w:rPr>
          <w:rFonts w:hint="eastAsia"/>
          <w:lang w:val="en-US" w:eastAsia="zh-CN"/>
        </w:rPr>
        <w:t xml:space="preserve">be reported to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. For UE1,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do not know whether the candidate resources can be scheduled since UE1 is out of the coverage of UE3 sensing. In order to schedule resources to UE1,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need to get the report information from the mode 4 UEs near to UE1 or all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 xml:space="preserve">mode 4 UEs.  </w:t>
      </w:r>
    </w:p>
    <w:p w:rsidR="00511F12" w:rsidRDefault="00511F12">
      <w:pPr>
        <w:jc w:val="center"/>
      </w:pPr>
      <w:r>
        <w:object w:dxaOrig="5966" w:dyaOrig="1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4pt;height:59.35pt" o:ole="">
            <v:imagedata r:id="rId6" o:title=""/>
          </v:shape>
          <o:OLEObject Type="Embed" ProgID="Visio.Drawing.11" ShapeID="_x0000_i1025" DrawAspect="Content" ObjectID="_1563957628" r:id="rId7"/>
        </w:object>
      </w:r>
    </w:p>
    <w:p w:rsidR="00511F12" w:rsidRDefault="007976F6">
      <w:pPr>
        <w:jc w:val="center"/>
        <w:rPr>
          <w:lang w:val="en-US" w:eastAsia="zh-CN"/>
        </w:rPr>
      </w:pPr>
      <w:r>
        <w:rPr>
          <w:rFonts w:hint="eastAsia"/>
          <w:b/>
          <w:lang w:eastAsia="zh-CN"/>
        </w:rPr>
        <w:t>Figure 1</w:t>
      </w:r>
      <w:r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>An example for the illustration of the mode 4 UEs reporting</w:t>
      </w:r>
    </w:p>
    <w:p w:rsidR="00511F12" w:rsidRDefault="007976F6">
      <w:pPr>
        <w:rPr>
          <w:b/>
          <w:i/>
          <w:lang w:eastAsia="zh-CN"/>
        </w:rPr>
      </w:pPr>
      <w:r>
        <w:rPr>
          <w:rFonts w:hint="eastAsia"/>
          <w:lang w:val="en-US" w:eastAsia="zh-CN"/>
        </w:rPr>
        <w:t xml:space="preserve"> </w:t>
      </w:r>
      <w:bookmarkStart w:id="19" w:name="OLE_LINK40"/>
      <w:bookmarkStart w:id="20" w:name="OLE_LINK13"/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</w:rPr>
        <w:t>:</w:t>
      </w:r>
      <w:bookmarkEnd w:id="19"/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It is not </w:t>
      </w:r>
      <w:bookmarkStart w:id="21" w:name="OLE_LINK7"/>
      <w:r>
        <w:rPr>
          <w:rFonts w:hint="eastAsia"/>
          <w:b/>
          <w:i/>
          <w:lang w:val="en-US" w:eastAsia="zh-CN"/>
        </w:rPr>
        <w:t xml:space="preserve">advisable </w:t>
      </w:r>
      <w:bookmarkEnd w:id="21"/>
      <w:r>
        <w:rPr>
          <w:rFonts w:hint="eastAsia"/>
          <w:b/>
          <w:i/>
          <w:lang w:val="en-US" w:eastAsia="zh-CN"/>
        </w:rPr>
        <w:t>to report the occupation status of resources via the UEs using mode 4.</w:t>
      </w:r>
      <w:bookmarkEnd w:id="20"/>
    </w:p>
    <w:p w:rsidR="00511F12" w:rsidRDefault="007976F6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2.3 Triggering of report</w:t>
      </w:r>
    </w:p>
    <w:p w:rsidR="00511F12" w:rsidRDefault="007976F6">
      <w:pPr>
        <w:rPr>
          <w:lang w:val="en-US" w:eastAsia="zh-CN"/>
        </w:rPr>
      </w:pPr>
      <w:r>
        <w:t>A</w:t>
      </w:r>
      <w:r>
        <w:rPr>
          <w:rFonts w:hint="eastAsia"/>
        </w:rPr>
        <w:t xml:space="preserve">t first, the reporting of UEs should be based on the condition that the related UEs have data to transmit. </w:t>
      </w:r>
      <w:r>
        <w:t>I</w:t>
      </w:r>
      <w:r>
        <w:rPr>
          <w:rFonts w:hint="eastAsia"/>
        </w:rPr>
        <w:t xml:space="preserve">t can be thought that if a UE has no data to transmit, the reporting of the UE would be useless for the </w:t>
      </w:r>
      <w:proofErr w:type="spellStart"/>
      <w:r>
        <w:rPr>
          <w:rFonts w:hint="eastAsia"/>
        </w:rPr>
        <w:t>scheduling</w:t>
      </w:r>
      <w:r w:rsidR="002A325F">
        <w:t>of</w:t>
      </w:r>
      <w:proofErr w:type="spellEnd"/>
      <w:r>
        <w:rPr>
          <w:rFonts w:hint="eastAsia"/>
        </w:rPr>
        <w:t xml:space="preserve"> other UEs.</w:t>
      </w:r>
      <w:r>
        <w:rPr>
          <w:rFonts w:hint="eastAsia"/>
          <w:lang w:val="en-US" w:eastAsia="zh-CN"/>
        </w:rPr>
        <w:t xml:space="preserve"> </w:t>
      </w:r>
      <w:r>
        <w:t>W</w:t>
      </w:r>
      <w:r>
        <w:rPr>
          <w:rFonts w:hint="eastAsia"/>
        </w:rPr>
        <w:t xml:space="preserve">hen the UEs have data to transmit, both periodic reporting and </w:t>
      </w:r>
      <w:proofErr w:type="spellStart"/>
      <w:r>
        <w:t>aperiodic</w:t>
      </w:r>
      <w:proofErr w:type="spellEnd"/>
      <w:r>
        <w:rPr>
          <w:rFonts w:hint="eastAsia"/>
        </w:rPr>
        <w:t xml:space="preserve"> reporting can be considered.</w:t>
      </w:r>
      <w:r>
        <w:rPr>
          <w:rFonts w:hint="eastAsia"/>
          <w:lang w:val="en-US" w:eastAsia="zh-CN"/>
        </w:rPr>
        <w:t xml:space="preserve"> </w:t>
      </w:r>
    </w:p>
    <w:p w:rsidR="00511F12" w:rsidRDefault="007976F6">
      <w:pPr>
        <w:rPr>
          <w:lang w:val="en-US" w:eastAsia="zh-CN"/>
        </w:rPr>
      </w:pPr>
      <w:r>
        <w:t>F</w:t>
      </w:r>
      <w:r>
        <w:rPr>
          <w:rFonts w:hint="eastAsia"/>
        </w:rPr>
        <w:t xml:space="preserve">or the periodic reporting, UEs report the occupation status of </w:t>
      </w:r>
      <w:r>
        <w:t xml:space="preserve">a </w:t>
      </w:r>
      <w:r>
        <w:rPr>
          <w:rFonts w:hint="eastAsia"/>
        </w:rPr>
        <w:t xml:space="preserve">resource in a constant period. </w:t>
      </w:r>
      <w:r>
        <w:t>A</w:t>
      </w:r>
      <w:r>
        <w:rPr>
          <w:rFonts w:hint="eastAsia"/>
        </w:rPr>
        <w:t xml:space="preserve">nd the reporting is not related to the occasion of </w:t>
      </w:r>
      <w:r w:rsidR="002A325F">
        <w:t xml:space="preserve">the </w:t>
      </w:r>
      <w:r>
        <w:rPr>
          <w:rFonts w:hint="eastAsia"/>
        </w:rPr>
        <w:t>SL transmission.</w:t>
      </w:r>
      <w:r>
        <w:rPr>
          <w:rFonts w:hint="eastAsia"/>
          <w:lang w:val="en-US" w:eastAsia="zh-CN"/>
        </w:rPr>
        <w:t xml:space="preserve">  </w:t>
      </w:r>
    </w:p>
    <w:p w:rsidR="00511F12" w:rsidRDefault="007976F6">
      <w:pPr>
        <w:rPr>
          <w:lang w:eastAsia="zh-CN"/>
        </w:rPr>
      </w:pPr>
      <w:r>
        <w:t>F</w:t>
      </w:r>
      <w:r>
        <w:rPr>
          <w:rFonts w:hint="eastAsia"/>
        </w:rPr>
        <w:t xml:space="preserve">or the </w:t>
      </w:r>
      <w:proofErr w:type="spellStart"/>
      <w:r>
        <w:rPr>
          <w:rFonts w:hint="eastAsia"/>
        </w:rPr>
        <w:t>aperiodic</w:t>
      </w:r>
      <w:proofErr w:type="spellEnd"/>
      <w:r>
        <w:rPr>
          <w:rFonts w:hint="eastAsia"/>
        </w:rPr>
        <w:t xml:space="preserve"> reporting, UEs can report the occupation status of </w:t>
      </w:r>
      <w:r>
        <w:t xml:space="preserve">a </w:t>
      </w:r>
      <w:r>
        <w:rPr>
          <w:rFonts w:hint="eastAsia"/>
        </w:rPr>
        <w:t>resource when the UEs have data to transmit or receive the instruction from</w:t>
      </w:r>
      <w:r>
        <w:t xml:space="preserve"> 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 UE reporting has a strong relation to the SL transmission. </w:t>
      </w:r>
      <w:proofErr w:type="spellStart"/>
      <w:proofErr w:type="gramStart"/>
      <w:r>
        <w:rPr>
          <w:rFonts w:hint="eastAsia"/>
        </w:rPr>
        <w:t>eNB</w:t>
      </w:r>
      <w:proofErr w:type="spellEnd"/>
      <w:proofErr w:type="gramEnd"/>
      <w:r>
        <w:rPr>
          <w:rFonts w:hint="eastAsia"/>
        </w:rPr>
        <w:t xml:space="preserve"> can schedule the resources for the UEs based on fresh information </w:t>
      </w:r>
      <w:r w:rsidR="002A325F">
        <w:t>about</w:t>
      </w:r>
      <w:r>
        <w:rPr>
          <w:rFonts w:hint="eastAsia"/>
        </w:rPr>
        <w:t xml:space="preserve"> the occupation status of </w:t>
      </w:r>
      <w:r w:rsidR="002A325F">
        <w:t xml:space="preserve">the </w:t>
      </w:r>
      <w:r>
        <w:rPr>
          <w:rFonts w:hint="eastAsia"/>
        </w:rPr>
        <w:t>resource.</w:t>
      </w:r>
      <w:r>
        <w:rPr>
          <w:rFonts w:hint="eastAsia"/>
          <w:lang w:val="en-US" w:eastAsia="zh-CN"/>
        </w:rPr>
        <w:t xml:space="preserve"> If UEs report based on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instruction, </w:t>
      </w:r>
      <w:r>
        <w:rPr>
          <w:lang w:val="en-US" w:eastAsia="zh-CN"/>
        </w:rPr>
        <w:t xml:space="preserve">then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update the info</w:t>
      </w:r>
      <w:r>
        <w:rPr>
          <w:lang w:val="en-US" w:eastAsia="zh-CN"/>
        </w:rPr>
        <w:t>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concerning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unoccupied resources</w:t>
      </w:r>
      <w:r>
        <w:rPr>
          <w:rFonts w:hint="eastAsia"/>
          <w:lang w:val="en-US" w:eastAsia="zh-CN"/>
        </w:rPr>
        <w:t xml:space="preserve"> according to the requirement of itself and avoid some unnecessary report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 w:rsidR="00511F12" w:rsidRDefault="007976F6">
      <w:pPr>
        <w:rPr>
          <w:lang w:val="en-US" w:eastAsia="zh-CN"/>
        </w:rPr>
      </w:pPr>
      <w:bookmarkStart w:id="22" w:name="OLE_LINK14"/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</w:rPr>
        <w:t>:</w:t>
      </w:r>
      <w:r>
        <w:rPr>
          <w:rFonts w:hint="eastAsia"/>
          <w:b/>
          <w:i/>
          <w:lang w:val="en-US" w:eastAsia="zh-CN"/>
        </w:rPr>
        <w:t xml:space="preserve"> </w:t>
      </w:r>
      <w:bookmarkStart w:id="23" w:name="OLE_LINK16"/>
      <w:r>
        <w:rPr>
          <w:rFonts w:hint="eastAsia"/>
          <w:b/>
          <w:i/>
          <w:lang w:val="en-US" w:eastAsia="zh-CN"/>
        </w:rPr>
        <w:t xml:space="preserve">Data transmission and </w:t>
      </w:r>
      <w:proofErr w:type="spellStart"/>
      <w:r>
        <w:rPr>
          <w:rFonts w:hint="eastAsia"/>
          <w:b/>
          <w:i/>
          <w:lang w:val="en-US" w:eastAsia="zh-CN"/>
        </w:rPr>
        <w:t>eNB</w:t>
      </w:r>
      <w:proofErr w:type="spellEnd"/>
      <w:r>
        <w:rPr>
          <w:rFonts w:hint="eastAsia"/>
          <w:b/>
          <w:i/>
          <w:lang w:val="en-US" w:eastAsia="zh-CN"/>
        </w:rPr>
        <w:t xml:space="preserve"> instruction should be considered for the triggering of UE reporting</w:t>
      </w:r>
      <w:bookmarkEnd w:id="23"/>
      <w:r>
        <w:rPr>
          <w:rFonts w:hint="eastAsia"/>
          <w:b/>
          <w:i/>
          <w:lang w:val="en-US" w:eastAsia="zh-CN"/>
        </w:rPr>
        <w:t>.</w:t>
      </w:r>
      <w:bookmarkEnd w:id="22"/>
      <w:r>
        <w:rPr>
          <w:b/>
          <w:i/>
          <w:lang w:val="en-US" w:eastAsia="zh-CN"/>
        </w:rPr>
        <w:t xml:space="preserve"> </w:t>
      </w:r>
    </w:p>
    <w:p w:rsidR="00511F12" w:rsidRDefault="007976F6">
      <w:pPr>
        <w:pStyle w:val="Heading2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2.4 other schemes for sharing resource pool</w:t>
      </w:r>
    </w:p>
    <w:p w:rsidR="00511F12" w:rsidRDefault="007976F6">
      <w:pPr>
        <w:rPr>
          <w:lang w:eastAsia="zh-CN"/>
        </w:rPr>
      </w:pPr>
      <w:r>
        <w:t>B</w:t>
      </w:r>
      <w:r>
        <w:rPr>
          <w:rFonts w:hint="eastAsia"/>
        </w:rPr>
        <w:t>ased on the occupation status of resource</w:t>
      </w:r>
      <w:r>
        <w:t>s</w:t>
      </w:r>
      <w:r>
        <w:rPr>
          <w:rFonts w:hint="eastAsia"/>
        </w:rPr>
        <w:t xml:space="preserve"> reported by UEs,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can schedule the UEs using mode 3 to unreserved resources. </w:t>
      </w:r>
      <w:r>
        <w:t>H</w:t>
      </w:r>
      <w:r>
        <w:rPr>
          <w:rFonts w:hint="eastAsia"/>
        </w:rPr>
        <w:t xml:space="preserve">owever, it is possible </w:t>
      </w:r>
      <w:r>
        <w:t>that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has not received the information of candidate resources or </w:t>
      </w:r>
      <w:r>
        <w:t>does</w:t>
      </w:r>
      <w:r>
        <w:rPr>
          <w:rFonts w:hint="eastAsia"/>
        </w:rPr>
        <w:t xml:space="preserve"> not</w:t>
      </w:r>
      <w:r>
        <w:t xml:space="preserve"> have</w:t>
      </w:r>
      <w:r>
        <w:rPr>
          <w:rFonts w:hint="eastAsia"/>
        </w:rPr>
        <w:t xml:space="preserve"> enough resources to schedule for a UE when the UE requests scheduling. </w:t>
      </w:r>
      <w:r>
        <w:t>I</w:t>
      </w:r>
      <w:r>
        <w:rPr>
          <w:rFonts w:hint="eastAsia"/>
        </w:rPr>
        <w:t xml:space="preserve">n this case,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can schedule resources for this UE from a </w:t>
      </w:r>
      <w:r>
        <w:rPr>
          <w:rFonts w:hint="eastAsia"/>
          <w:lang w:val="en-US" w:eastAsia="zh-CN"/>
        </w:rPr>
        <w:t xml:space="preserve">normal </w:t>
      </w:r>
      <w:r>
        <w:rPr>
          <w:rFonts w:hint="eastAsia"/>
        </w:rPr>
        <w:t>resource pool for mode 3</w:t>
      </w:r>
      <w:r>
        <w:rPr>
          <w:rFonts w:hint="eastAsia"/>
          <w:lang w:val="en-US" w:eastAsia="zh-CN"/>
        </w:rPr>
        <w:t xml:space="preserve"> which is configured in Rel-14 and can be extended to be also configured in Rel-15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t>A</w:t>
      </w:r>
      <w:r>
        <w:rPr>
          <w:rFonts w:hint="eastAsia"/>
        </w:rPr>
        <w:t xml:space="preserve">nd the UE performs sensing in the sharing resource pool </w:t>
      </w:r>
      <w:r>
        <w:rPr>
          <w:rFonts w:hint="eastAsia"/>
          <w:lang w:val="en-US" w:eastAsia="zh-CN"/>
        </w:rPr>
        <w:t xml:space="preserve">if it has </w:t>
      </w:r>
      <w:r>
        <w:rPr>
          <w:rFonts w:hint="eastAsia"/>
        </w:rPr>
        <w:t xml:space="preserve">data </w:t>
      </w:r>
      <w:r>
        <w:rPr>
          <w:rFonts w:hint="eastAsia"/>
          <w:lang w:val="en-US" w:eastAsia="zh-CN"/>
        </w:rPr>
        <w:t>to transmit</w:t>
      </w:r>
      <w:r>
        <w:rPr>
          <w:rFonts w:hint="eastAsia"/>
        </w:rPr>
        <w:t xml:space="preserve"> or </w:t>
      </w:r>
      <w:r>
        <w:rPr>
          <w:rFonts w:hint="eastAsia"/>
          <w:lang w:val="en-US" w:eastAsia="zh-CN"/>
        </w:rPr>
        <w:t xml:space="preserve">receives </w:t>
      </w:r>
      <w:r>
        <w:rPr>
          <w:rFonts w:hint="eastAsia"/>
        </w:rPr>
        <w:t xml:space="preserve">instruction from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and reports candidate resources to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for </w:t>
      </w:r>
      <w:r>
        <w:t xml:space="preserve">the </w:t>
      </w:r>
      <w:r>
        <w:rPr>
          <w:rFonts w:hint="eastAsia"/>
        </w:rPr>
        <w:t xml:space="preserve">next scheduling. </w:t>
      </w:r>
      <w:r>
        <w:t>I</w:t>
      </w:r>
      <w:r>
        <w:rPr>
          <w:rFonts w:hint="eastAsia"/>
        </w:rPr>
        <w:t xml:space="preserve">t should be noted that the </w:t>
      </w:r>
      <w:r>
        <w:rPr>
          <w:rFonts w:hint="eastAsia"/>
          <w:lang w:val="en-US" w:eastAsia="zh-CN"/>
        </w:rPr>
        <w:t xml:space="preserve">normal </w:t>
      </w:r>
      <w:r>
        <w:rPr>
          <w:rFonts w:hint="eastAsia"/>
        </w:rPr>
        <w:t>resource pool for mode 3 is not overlapp</w:t>
      </w:r>
      <w:r>
        <w:t>ing</w:t>
      </w:r>
      <w:r>
        <w:rPr>
          <w:rFonts w:hint="eastAsia"/>
        </w:rPr>
        <w:t xml:space="preserve"> with the sharing resource pool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shown in Figure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</w:t>
      </w:r>
    </w:p>
    <w:p w:rsidR="00511F12" w:rsidRDefault="00511F12">
      <w:pPr>
        <w:jc w:val="center"/>
        <w:rPr>
          <w:lang w:eastAsia="zh-CN"/>
        </w:rPr>
      </w:pPr>
      <w:r>
        <w:object w:dxaOrig="3395" w:dyaOrig="3217">
          <v:shape id="_x0000_i1026" type="#_x0000_t75" style="width:202.2pt;height:156.1pt" o:ole="">
            <v:imagedata r:id="rId8" o:title=""/>
          </v:shape>
          <o:OLEObject Type="Embed" ProgID="Visio.Drawing.11" ShapeID="_x0000_i1026" DrawAspect="Content" ObjectID="_1563957629" r:id="rId9"/>
        </w:object>
      </w:r>
    </w:p>
    <w:p w:rsidR="00511F12" w:rsidRDefault="007976F6">
      <w:pPr>
        <w:jc w:val="center"/>
        <w:rPr>
          <w:b/>
          <w:lang w:eastAsia="zh-CN"/>
        </w:rPr>
      </w:pPr>
      <w:bookmarkStart w:id="24" w:name="OLE_LINK23"/>
      <w:r>
        <w:rPr>
          <w:rFonts w:hint="eastAsia"/>
          <w:b/>
          <w:lang w:eastAsia="zh-CN"/>
        </w:rPr>
        <w:t xml:space="preserve">Figure </w:t>
      </w:r>
      <w:r>
        <w:rPr>
          <w:rFonts w:hint="eastAsia"/>
          <w:b/>
          <w:lang w:val="en-US" w:eastAsia="zh-CN"/>
        </w:rPr>
        <w:t>2</w:t>
      </w:r>
      <w:r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>The sharing pool accompanied with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dedicated </w:t>
      </w:r>
      <w:r>
        <w:rPr>
          <w:rFonts w:hint="eastAsia"/>
          <w:b/>
          <w:lang w:eastAsia="zh-CN"/>
        </w:rPr>
        <w:t>resource pool for mode 3</w:t>
      </w:r>
      <w:bookmarkEnd w:id="24"/>
    </w:p>
    <w:p w:rsidR="00511F12" w:rsidRPr="00511F12" w:rsidRDefault="007976F6">
      <w:pPr>
        <w:rPr>
          <w:i/>
        </w:rPr>
      </w:pPr>
      <w:bookmarkStart w:id="25" w:name="OLE_LINK15"/>
      <w:r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5</w:t>
      </w:r>
      <w:r>
        <w:rPr>
          <w:rFonts w:hint="eastAsia"/>
          <w:b/>
          <w:i/>
        </w:rPr>
        <w:t xml:space="preserve">: </w:t>
      </w:r>
      <w:proofErr w:type="spellStart"/>
      <w:r>
        <w:rPr>
          <w:rFonts w:hint="eastAsia"/>
          <w:b/>
          <w:i/>
          <w:lang w:val="en-US" w:eastAsia="zh-CN"/>
        </w:rPr>
        <w:t>eNB</w:t>
      </w:r>
      <w:proofErr w:type="spellEnd"/>
      <w:r>
        <w:rPr>
          <w:rFonts w:hint="eastAsia"/>
          <w:b/>
          <w:i/>
          <w:lang w:val="en-US" w:eastAsia="zh-CN"/>
        </w:rPr>
        <w:t xml:space="preserve"> can schedule the UEs using mode 3 in the sharing resource pool or the normal resource pool</w:t>
      </w:r>
      <w:r>
        <w:rPr>
          <w:rFonts w:hint="eastAsia"/>
          <w:b/>
          <w:lang w:val="en-US" w:eastAsia="zh-CN"/>
        </w:rPr>
        <w:t xml:space="preserve"> for mode 3 </w:t>
      </w:r>
      <w:r w:rsidR="001777AF" w:rsidRPr="001777AF">
        <w:rPr>
          <w:b/>
          <w:i/>
          <w:lang w:val="en-US" w:eastAsia="zh-CN"/>
        </w:rPr>
        <w:t>based on the status of UE reporting.</w:t>
      </w:r>
      <w:bookmarkEnd w:id="25"/>
    </w:p>
    <w:p w:rsidR="00511F12" w:rsidRDefault="007976F6">
      <w:pPr>
        <w:pStyle w:val="Heading1"/>
        <w:jc w:val="both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>
        <w:rPr>
          <w:color w:val="000000"/>
          <w:lang w:val="en-US"/>
        </w:rPr>
        <w:tab/>
        <w:t>Conclusion</w:t>
      </w:r>
    </w:p>
    <w:p w:rsidR="00511F12" w:rsidRDefault="007976F6">
      <w:pPr>
        <w:rPr>
          <w:rFonts w:ascii="Arial" w:hAnsi="Arial" w:cs="Arial"/>
          <w:lang w:eastAsia="ko-KR"/>
        </w:rPr>
      </w:pPr>
      <w:r>
        <w:rPr>
          <w:lang w:val="en-US"/>
        </w:rPr>
        <w:t xml:space="preserve">This contribution focused on </w:t>
      </w:r>
      <w:r>
        <w:rPr>
          <w:rFonts w:hint="eastAsia"/>
          <w:lang w:val="en-US" w:eastAsia="zh-CN"/>
        </w:rPr>
        <w:t xml:space="preserve">shared resource pool between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ode 3 and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ode 4 for </w:t>
      </w:r>
      <w:r>
        <w:rPr>
          <w:rFonts w:hint="eastAsia"/>
        </w:rPr>
        <w:t>3GPP V2X Phase 2</w:t>
      </w:r>
      <w:r>
        <w:rPr>
          <w:lang w:val="en-US"/>
        </w:rPr>
        <w:t>. It also includes the following proposals:</w:t>
      </w:r>
    </w:p>
    <w:p w:rsidR="00511F12" w:rsidRDefault="007976F6">
      <w:pPr>
        <w:jc w:val="both"/>
        <w:rPr>
          <w:b/>
          <w:i/>
          <w:lang w:eastAsia="zh-CN"/>
        </w:rPr>
      </w:pPr>
      <w:r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val="en-US" w:eastAsia="zh-CN"/>
        </w:rPr>
        <w:t>I</w:t>
      </w:r>
      <w:r>
        <w:rPr>
          <w:rFonts w:hint="eastAsia"/>
          <w:b/>
          <w:i/>
          <w:lang w:eastAsia="zh-CN"/>
        </w:rPr>
        <w:t>t is suggested that UEs using mode 3 perform sensing of the shared resource pool and report unreserved resource</w:t>
      </w:r>
      <w:r>
        <w:rPr>
          <w:rFonts w:hint="eastAsia"/>
          <w:b/>
          <w:i/>
          <w:lang w:val="en-US" w:eastAsia="zh-CN"/>
        </w:rPr>
        <w:t>s</w:t>
      </w:r>
      <w:r>
        <w:rPr>
          <w:rFonts w:hint="eastAsia"/>
          <w:b/>
          <w:i/>
          <w:lang w:eastAsia="zh-CN"/>
        </w:rPr>
        <w:t xml:space="preserve"> to </w:t>
      </w:r>
      <w:proofErr w:type="spellStart"/>
      <w:r>
        <w:rPr>
          <w:rFonts w:hint="eastAsia"/>
          <w:b/>
          <w:i/>
          <w:lang w:eastAsia="zh-CN"/>
        </w:rPr>
        <w:t>eNB</w:t>
      </w:r>
      <w:proofErr w:type="spellEnd"/>
      <w:r>
        <w:rPr>
          <w:rFonts w:hint="eastAsia"/>
          <w:b/>
          <w:i/>
          <w:lang w:eastAsia="zh-CN"/>
        </w:rPr>
        <w:t>.</w:t>
      </w:r>
    </w:p>
    <w:p w:rsidR="00511F12" w:rsidRDefault="007976F6">
      <w:pPr>
        <w:jc w:val="both"/>
        <w:rPr>
          <w:b/>
          <w:i/>
          <w:lang w:val="en-US"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rFonts w:hint="eastAsia"/>
          <w:b/>
          <w:i/>
          <w:lang w:val="en-US" w:eastAsia="zh-CN"/>
        </w:rPr>
        <w:t xml:space="preserve"> It is not advisable to define a new indicator for the sharing resource pool between mode 3 and mode 4.</w:t>
      </w:r>
    </w:p>
    <w:p w:rsidR="00511F12" w:rsidRDefault="007976F6">
      <w:pPr>
        <w:jc w:val="both"/>
        <w:rPr>
          <w:b/>
          <w:i/>
          <w:lang w:val="en-US"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val="en-US" w:eastAsia="zh-CN"/>
        </w:rPr>
        <w:t>It is not advisable to report the occupation status of resources via the UEs using mode 4.</w:t>
      </w:r>
    </w:p>
    <w:p w:rsidR="00511F12" w:rsidRDefault="007976F6">
      <w:pPr>
        <w:jc w:val="both"/>
        <w:rPr>
          <w:b/>
          <w:i/>
          <w:lang w:eastAsia="zh-CN"/>
        </w:rPr>
      </w:pPr>
      <w:r>
        <w:rPr>
          <w:b/>
          <w:i/>
        </w:rPr>
        <w:lastRenderedPageBreak/>
        <w:t xml:space="preserve">Proposal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</w:rPr>
        <w:t>:</w:t>
      </w:r>
      <w:r>
        <w:rPr>
          <w:rFonts w:hint="eastAsia"/>
          <w:b/>
          <w:i/>
          <w:lang w:val="en-US" w:eastAsia="zh-CN"/>
        </w:rPr>
        <w:t xml:space="preserve"> Data transmission and </w:t>
      </w:r>
      <w:proofErr w:type="spellStart"/>
      <w:r>
        <w:rPr>
          <w:rFonts w:hint="eastAsia"/>
          <w:b/>
          <w:i/>
          <w:lang w:val="en-US" w:eastAsia="zh-CN"/>
        </w:rPr>
        <w:t>eNB</w:t>
      </w:r>
      <w:proofErr w:type="spellEnd"/>
      <w:r>
        <w:rPr>
          <w:rFonts w:hint="eastAsia"/>
          <w:b/>
          <w:i/>
          <w:lang w:val="en-US" w:eastAsia="zh-CN"/>
        </w:rPr>
        <w:t xml:space="preserve"> instruction should be considered for the triggering of UE</w:t>
      </w:r>
      <w:bookmarkStart w:id="26" w:name="_GoBack"/>
      <w:bookmarkEnd w:id="26"/>
      <w:r>
        <w:rPr>
          <w:rFonts w:hint="eastAsia"/>
          <w:b/>
          <w:i/>
          <w:lang w:val="en-US" w:eastAsia="zh-CN"/>
        </w:rPr>
        <w:t xml:space="preserve"> reporting</w:t>
      </w:r>
      <w:r>
        <w:rPr>
          <w:b/>
          <w:i/>
          <w:lang w:val="en-US" w:eastAsia="zh-CN"/>
        </w:rPr>
        <w:t>.</w:t>
      </w:r>
    </w:p>
    <w:p w:rsidR="00511F12" w:rsidRDefault="007976F6">
      <w:pPr>
        <w:jc w:val="both"/>
        <w:rPr>
          <w:b/>
          <w:i/>
        </w:rPr>
      </w:pPr>
      <w:r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  <w:lang w:val="en-US" w:eastAsia="zh-CN"/>
        </w:rPr>
        <w:t>5</w:t>
      </w:r>
      <w:r>
        <w:rPr>
          <w:rFonts w:hint="eastAsia"/>
          <w:b/>
          <w:i/>
        </w:rPr>
        <w:t xml:space="preserve">: </w:t>
      </w:r>
      <w:proofErr w:type="spellStart"/>
      <w:r>
        <w:rPr>
          <w:rFonts w:hint="eastAsia"/>
          <w:b/>
          <w:i/>
          <w:lang w:val="en-US" w:eastAsia="zh-CN"/>
        </w:rPr>
        <w:t>eNB</w:t>
      </w:r>
      <w:proofErr w:type="spellEnd"/>
      <w:r>
        <w:rPr>
          <w:rFonts w:hint="eastAsia"/>
          <w:b/>
          <w:i/>
          <w:lang w:val="en-US" w:eastAsia="zh-CN"/>
        </w:rPr>
        <w:t xml:space="preserve"> can schedule the UEs using mode 3 in the sharing resource pool or the normal resource </w:t>
      </w:r>
      <w:r>
        <w:rPr>
          <w:b/>
          <w:i/>
          <w:lang w:val="en-US" w:eastAsia="zh-CN"/>
        </w:rPr>
        <w:t>pool</w:t>
      </w:r>
      <w:r>
        <w:rPr>
          <w:rFonts w:hint="eastAsia"/>
          <w:b/>
          <w:i/>
          <w:lang w:val="en-US" w:eastAsia="zh-CN"/>
        </w:rPr>
        <w:t xml:space="preserve"> for mode 3</w:t>
      </w:r>
      <w:r>
        <w:rPr>
          <w:b/>
          <w:i/>
          <w:lang w:val="en-US" w:eastAsia="zh-CN"/>
        </w:rPr>
        <w:t xml:space="preserve"> </w:t>
      </w:r>
      <w:r w:rsidR="001777AF" w:rsidRPr="001777AF">
        <w:rPr>
          <w:b/>
          <w:i/>
          <w:lang w:val="en-US" w:eastAsia="zh-CN"/>
        </w:rPr>
        <w:t>based on the status of UE reporting.</w:t>
      </w:r>
    </w:p>
    <w:p w:rsidR="00511F12" w:rsidRDefault="007976F6">
      <w:pPr>
        <w:pStyle w:val="Heading1"/>
        <w:jc w:val="both"/>
        <w:rPr>
          <w:lang w:val="en-US"/>
        </w:rPr>
      </w:pPr>
      <w:r>
        <w:rPr>
          <w:lang w:val="en-US"/>
        </w:rPr>
        <w:t xml:space="preserve">References </w:t>
      </w:r>
    </w:p>
    <w:p w:rsidR="00511F12" w:rsidRDefault="007976F6">
      <w:pPr>
        <w:numPr>
          <w:ilvl w:val="0"/>
          <w:numId w:val="2"/>
        </w:numPr>
        <w:jc w:val="both"/>
        <w:rPr>
          <w:sz w:val="18"/>
          <w:szCs w:val="18"/>
          <w:lang w:val="en-US"/>
        </w:rPr>
      </w:pPr>
      <w:r>
        <w:rPr>
          <w:sz w:val="18"/>
          <w:szCs w:val="18"/>
          <w:lang w:eastAsia="zh-CN"/>
        </w:rPr>
        <w:t>RP-1</w:t>
      </w:r>
      <w:r>
        <w:rPr>
          <w:rFonts w:hint="eastAsia"/>
          <w:sz w:val="18"/>
          <w:szCs w:val="18"/>
          <w:lang w:eastAsia="zh-CN"/>
        </w:rPr>
        <w:t>707</w:t>
      </w:r>
      <w:r>
        <w:rPr>
          <w:sz w:val="18"/>
          <w:szCs w:val="18"/>
          <w:lang w:eastAsia="zh-CN"/>
        </w:rPr>
        <w:t xml:space="preserve">98, “New WID on </w:t>
      </w:r>
      <w:r>
        <w:rPr>
          <w:rFonts w:hint="eastAsia"/>
          <w:sz w:val="18"/>
          <w:szCs w:val="18"/>
          <w:lang w:eastAsia="zh-CN"/>
        </w:rPr>
        <w:t>3GPP V2X Phase 2</w:t>
      </w:r>
      <w:r>
        <w:rPr>
          <w:sz w:val="18"/>
          <w:szCs w:val="18"/>
          <w:lang w:eastAsia="zh-CN"/>
        </w:rPr>
        <w:t xml:space="preserve">”, </w:t>
      </w:r>
      <w:proofErr w:type="spellStart"/>
      <w:r>
        <w:rPr>
          <w:rFonts w:hint="eastAsia"/>
          <w:sz w:val="18"/>
          <w:szCs w:val="18"/>
          <w:lang w:eastAsia="zh-CN"/>
        </w:rPr>
        <w:t>Huawei</w:t>
      </w:r>
      <w:proofErr w:type="spellEnd"/>
      <w:r>
        <w:rPr>
          <w:sz w:val="18"/>
          <w:szCs w:val="18"/>
          <w:lang w:eastAsia="zh-CN"/>
        </w:rPr>
        <w:t>,</w:t>
      </w:r>
      <w:r>
        <w:rPr>
          <w:rFonts w:hint="eastAsia"/>
          <w:sz w:val="18"/>
          <w:szCs w:val="18"/>
          <w:lang w:eastAsia="zh-CN"/>
        </w:rPr>
        <w:t xml:space="preserve"> CATT, </w:t>
      </w:r>
      <w:r>
        <w:rPr>
          <w:sz w:val="18"/>
          <w:szCs w:val="18"/>
          <w:lang w:eastAsia="zh-CN"/>
        </w:rPr>
        <w:t>LG Electronics</w:t>
      </w:r>
      <w:r>
        <w:rPr>
          <w:rFonts w:hint="eastAsia"/>
          <w:sz w:val="18"/>
          <w:szCs w:val="18"/>
          <w:lang w:eastAsia="zh-CN"/>
        </w:rPr>
        <w:t xml:space="preserve">, </w:t>
      </w:r>
      <w:proofErr w:type="spellStart"/>
      <w:r>
        <w:rPr>
          <w:rFonts w:hint="eastAsia"/>
          <w:sz w:val="18"/>
          <w:szCs w:val="18"/>
          <w:lang w:eastAsia="zh-CN"/>
        </w:rPr>
        <w:t>HiSilicon</w:t>
      </w:r>
      <w:proofErr w:type="spellEnd"/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sz w:val="18"/>
          <w:szCs w:val="18"/>
          <w:lang w:eastAsia="zh-CN"/>
        </w:rPr>
        <w:t>China Unicom</w:t>
      </w:r>
      <w:r>
        <w:rPr>
          <w:rFonts w:hint="eastAsia"/>
          <w:sz w:val="18"/>
          <w:szCs w:val="18"/>
          <w:lang w:eastAsia="zh-CN"/>
        </w:rPr>
        <w:t>.</w:t>
      </w:r>
    </w:p>
    <w:sectPr w:rsidR="00511F12" w:rsidSect="00511F1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682D40B0"/>
    <w:multiLevelType w:val="multilevel"/>
    <w:tmpl w:val="682D40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doNotExpandShiftReturn/>
    <w:useFELayout/>
  </w:compat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4D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2F74"/>
    <w:rsid w:val="000440A1"/>
    <w:rsid w:val="000461D4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8B8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FAF"/>
    <w:rsid w:val="00075FDA"/>
    <w:rsid w:val="00080EAE"/>
    <w:rsid w:val="00081634"/>
    <w:rsid w:val="00081EC7"/>
    <w:rsid w:val="00082FAB"/>
    <w:rsid w:val="000831F9"/>
    <w:rsid w:val="00083778"/>
    <w:rsid w:val="00085EB9"/>
    <w:rsid w:val="00087456"/>
    <w:rsid w:val="000906B5"/>
    <w:rsid w:val="00090C85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017"/>
    <w:rsid w:val="000A781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2E43"/>
    <w:rsid w:val="000C3EDA"/>
    <w:rsid w:val="000C60D6"/>
    <w:rsid w:val="000C6742"/>
    <w:rsid w:val="000C7364"/>
    <w:rsid w:val="000C7531"/>
    <w:rsid w:val="000D0258"/>
    <w:rsid w:val="000D0618"/>
    <w:rsid w:val="000D0BD6"/>
    <w:rsid w:val="000D2836"/>
    <w:rsid w:val="000D3286"/>
    <w:rsid w:val="000D34BE"/>
    <w:rsid w:val="000D3806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0F708A"/>
    <w:rsid w:val="00101EA9"/>
    <w:rsid w:val="00102DB9"/>
    <w:rsid w:val="00105466"/>
    <w:rsid w:val="001068D2"/>
    <w:rsid w:val="00112DCD"/>
    <w:rsid w:val="00113FE9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C78"/>
    <w:rsid w:val="00127DEA"/>
    <w:rsid w:val="001301F6"/>
    <w:rsid w:val="00131290"/>
    <w:rsid w:val="00132809"/>
    <w:rsid w:val="00133F76"/>
    <w:rsid w:val="00135119"/>
    <w:rsid w:val="001365B2"/>
    <w:rsid w:val="00137D78"/>
    <w:rsid w:val="001418B7"/>
    <w:rsid w:val="00141910"/>
    <w:rsid w:val="001443FB"/>
    <w:rsid w:val="00144C87"/>
    <w:rsid w:val="00146273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4FFD"/>
    <w:rsid w:val="00176608"/>
    <w:rsid w:val="0017726A"/>
    <w:rsid w:val="001777AF"/>
    <w:rsid w:val="00180278"/>
    <w:rsid w:val="00181F83"/>
    <w:rsid w:val="001821DD"/>
    <w:rsid w:val="0018443A"/>
    <w:rsid w:val="001845A4"/>
    <w:rsid w:val="00186377"/>
    <w:rsid w:val="00187FB6"/>
    <w:rsid w:val="00190304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559B"/>
    <w:rsid w:val="001A5B21"/>
    <w:rsid w:val="001A5E19"/>
    <w:rsid w:val="001B01FA"/>
    <w:rsid w:val="001B0E65"/>
    <w:rsid w:val="001B2D2B"/>
    <w:rsid w:val="001C080B"/>
    <w:rsid w:val="001C0C8C"/>
    <w:rsid w:val="001C2F74"/>
    <w:rsid w:val="001C40CA"/>
    <w:rsid w:val="001C49FC"/>
    <w:rsid w:val="001C74CD"/>
    <w:rsid w:val="001C77F0"/>
    <w:rsid w:val="001C7A0B"/>
    <w:rsid w:val="001D0D2E"/>
    <w:rsid w:val="001D1CFF"/>
    <w:rsid w:val="001D312A"/>
    <w:rsid w:val="001D47A8"/>
    <w:rsid w:val="001D71C9"/>
    <w:rsid w:val="001D7CA4"/>
    <w:rsid w:val="001E1D8B"/>
    <w:rsid w:val="001E2AA6"/>
    <w:rsid w:val="001E4083"/>
    <w:rsid w:val="001E496B"/>
    <w:rsid w:val="001E4D4F"/>
    <w:rsid w:val="001E5DCC"/>
    <w:rsid w:val="001E6D42"/>
    <w:rsid w:val="001E74BA"/>
    <w:rsid w:val="001E76D8"/>
    <w:rsid w:val="001F01FB"/>
    <w:rsid w:val="001F05F6"/>
    <w:rsid w:val="001F0658"/>
    <w:rsid w:val="001F0E92"/>
    <w:rsid w:val="001F23BD"/>
    <w:rsid w:val="001F42A5"/>
    <w:rsid w:val="001F5019"/>
    <w:rsid w:val="001F6793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A25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1A2"/>
    <w:rsid w:val="002306F8"/>
    <w:rsid w:val="002312F4"/>
    <w:rsid w:val="00231FC7"/>
    <w:rsid w:val="00232DD9"/>
    <w:rsid w:val="0023405C"/>
    <w:rsid w:val="00234EA6"/>
    <w:rsid w:val="00235A66"/>
    <w:rsid w:val="00236450"/>
    <w:rsid w:val="0023765A"/>
    <w:rsid w:val="00241311"/>
    <w:rsid w:val="002416D4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36F"/>
    <w:rsid w:val="00273FD6"/>
    <w:rsid w:val="002763E9"/>
    <w:rsid w:val="00276AB3"/>
    <w:rsid w:val="00277108"/>
    <w:rsid w:val="00277E5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2399"/>
    <w:rsid w:val="002939AF"/>
    <w:rsid w:val="002966E4"/>
    <w:rsid w:val="002A1062"/>
    <w:rsid w:val="002A325F"/>
    <w:rsid w:val="002A352A"/>
    <w:rsid w:val="002A3E47"/>
    <w:rsid w:val="002A5DFC"/>
    <w:rsid w:val="002A6715"/>
    <w:rsid w:val="002B132E"/>
    <w:rsid w:val="002B2508"/>
    <w:rsid w:val="002B2813"/>
    <w:rsid w:val="002B430A"/>
    <w:rsid w:val="002B4D63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0EA8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10"/>
    <w:rsid w:val="002E38C0"/>
    <w:rsid w:val="002E403A"/>
    <w:rsid w:val="002E4B3C"/>
    <w:rsid w:val="002E5FD7"/>
    <w:rsid w:val="002E62D2"/>
    <w:rsid w:val="002E6B93"/>
    <w:rsid w:val="002E7500"/>
    <w:rsid w:val="002F2A1F"/>
    <w:rsid w:val="002F40C9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0A82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0A81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716B"/>
    <w:rsid w:val="00327305"/>
    <w:rsid w:val="00330187"/>
    <w:rsid w:val="00330B48"/>
    <w:rsid w:val="00331549"/>
    <w:rsid w:val="00335974"/>
    <w:rsid w:val="00335EA8"/>
    <w:rsid w:val="003363DD"/>
    <w:rsid w:val="00336750"/>
    <w:rsid w:val="00336BE2"/>
    <w:rsid w:val="00336D5F"/>
    <w:rsid w:val="0033726C"/>
    <w:rsid w:val="00337A65"/>
    <w:rsid w:val="00340514"/>
    <w:rsid w:val="0034111C"/>
    <w:rsid w:val="0034217F"/>
    <w:rsid w:val="003428D3"/>
    <w:rsid w:val="00345301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67DF"/>
    <w:rsid w:val="0037751C"/>
    <w:rsid w:val="0038095D"/>
    <w:rsid w:val="00382F1A"/>
    <w:rsid w:val="00383658"/>
    <w:rsid w:val="00385905"/>
    <w:rsid w:val="00385C09"/>
    <w:rsid w:val="00387D99"/>
    <w:rsid w:val="00391024"/>
    <w:rsid w:val="003925AE"/>
    <w:rsid w:val="00393253"/>
    <w:rsid w:val="003936BC"/>
    <w:rsid w:val="00393E19"/>
    <w:rsid w:val="00395824"/>
    <w:rsid w:val="00395F1E"/>
    <w:rsid w:val="00397185"/>
    <w:rsid w:val="0039778D"/>
    <w:rsid w:val="00397ACA"/>
    <w:rsid w:val="003A01C5"/>
    <w:rsid w:val="003A11E6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5E00"/>
    <w:rsid w:val="003B674C"/>
    <w:rsid w:val="003B7855"/>
    <w:rsid w:val="003C1A18"/>
    <w:rsid w:val="003C27A1"/>
    <w:rsid w:val="003C353E"/>
    <w:rsid w:val="003C56BD"/>
    <w:rsid w:val="003C5C41"/>
    <w:rsid w:val="003D0451"/>
    <w:rsid w:val="003D2910"/>
    <w:rsid w:val="003D402B"/>
    <w:rsid w:val="003D51C9"/>
    <w:rsid w:val="003D5670"/>
    <w:rsid w:val="003D64D9"/>
    <w:rsid w:val="003D764F"/>
    <w:rsid w:val="003E0667"/>
    <w:rsid w:val="003E156A"/>
    <w:rsid w:val="003E2A2D"/>
    <w:rsid w:val="003E4A27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6FF"/>
    <w:rsid w:val="00423878"/>
    <w:rsid w:val="00423B33"/>
    <w:rsid w:val="004241C5"/>
    <w:rsid w:val="00424FA7"/>
    <w:rsid w:val="00425BFC"/>
    <w:rsid w:val="004309D8"/>
    <w:rsid w:val="00431708"/>
    <w:rsid w:val="00431B44"/>
    <w:rsid w:val="00432110"/>
    <w:rsid w:val="00432BBE"/>
    <w:rsid w:val="00433A2D"/>
    <w:rsid w:val="004346EB"/>
    <w:rsid w:val="00435FE9"/>
    <w:rsid w:val="0043780F"/>
    <w:rsid w:val="00437A77"/>
    <w:rsid w:val="0044198D"/>
    <w:rsid w:val="00442148"/>
    <w:rsid w:val="00442F63"/>
    <w:rsid w:val="0044309F"/>
    <w:rsid w:val="00445FF7"/>
    <w:rsid w:val="00451F9C"/>
    <w:rsid w:val="00452396"/>
    <w:rsid w:val="00452D3F"/>
    <w:rsid w:val="00453341"/>
    <w:rsid w:val="0045410E"/>
    <w:rsid w:val="00454238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D16"/>
    <w:rsid w:val="00473A14"/>
    <w:rsid w:val="004744D7"/>
    <w:rsid w:val="004746C6"/>
    <w:rsid w:val="0047541D"/>
    <w:rsid w:val="00476180"/>
    <w:rsid w:val="00477BF4"/>
    <w:rsid w:val="00480ABC"/>
    <w:rsid w:val="004816C2"/>
    <w:rsid w:val="00483261"/>
    <w:rsid w:val="00484C3F"/>
    <w:rsid w:val="00484C40"/>
    <w:rsid w:val="00484DCA"/>
    <w:rsid w:val="00485AF4"/>
    <w:rsid w:val="00485F0E"/>
    <w:rsid w:val="00485F22"/>
    <w:rsid w:val="0048684E"/>
    <w:rsid w:val="00487AFD"/>
    <w:rsid w:val="00487BE6"/>
    <w:rsid w:val="00490147"/>
    <w:rsid w:val="00492640"/>
    <w:rsid w:val="00492C47"/>
    <w:rsid w:val="00494319"/>
    <w:rsid w:val="00495D98"/>
    <w:rsid w:val="00496B4A"/>
    <w:rsid w:val="00497843"/>
    <w:rsid w:val="004A0AA8"/>
    <w:rsid w:val="004A1FE4"/>
    <w:rsid w:val="004A2CA9"/>
    <w:rsid w:val="004A4465"/>
    <w:rsid w:val="004A52DB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C14D3"/>
    <w:rsid w:val="004C18D2"/>
    <w:rsid w:val="004C2E55"/>
    <w:rsid w:val="004C483D"/>
    <w:rsid w:val="004C795A"/>
    <w:rsid w:val="004C7F93"/>
    <w:rsid w:val="004D1EDD"/>
    <w:rsid w:val="004D2C17"/>
    <w:rsid w:val="004D2D6C"/>
    <w:rsid w:val="004D6051"/>
    <w:rsid w:val="004D63E6"/>
    <w:rsid w:val="004D7476"/>
    <w:rsid w:val="004E0079"/>
    <w:rsid w:val="004E2892"/>
    <w:rsid w:val="004E3D74"/>
    <w:rsid w:val="004E6D4B"/>
    <w:rsid w:val="004E7B18"/>
    <w:rsid w:val="004F0DB4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064B0"/>
    <w:rsid w:val="00510861"/>
    <w:rsid w:val="00511079"/>
    <w:rsid w:val="00511F12"/>
    <w:rsid w:val="0051223B"/>
    <w:rsid w:val="00512829"/>
    <w:rsid w:val="00513A11"/>
    <w:rsid w:val="0051423C"/>
    <w:rsid w:val="00514C91"/>
    <w:rsid w:val="00516241"/>
    <w:rsid w:val="00516FD9"/>
    <w:rsid w:val="005243E0"/>
    <w:rsid w:val="005247F6"/>
    <w:rsid w:val="005265A3"/>
    <w:rsid w:val="00526783"/>
    <w:rsid w:val="005270EC"/>
    <w:rsid w:val="0053162F"/>
    <w:rsid w:val="0053281C"/>
    <w:rsid w:val="005336EF"/>
    <w:rsid w:val="00533B6E"/>
    <w:rsid w:val="005340C9"/>
    <w:rsid w:val="005379BC"/>
    <w:rsid w:val="00540893"/>
    <w:rsid w:val="00541851"/>
    <w:rsid w:val="00542DBF"/>
    <w:rsid w:val="00543707"/>
    <w:rsid w:val="00543EBB"/>
    <w:rsid w:val="00544213"/>
    <w:rsid w:val="00551291"/>
    <w:rsid w:val="0055243E"/>
    <w:rsid w:val="00552A50"/>
    <w:rsid w:val="00553C83"/>
    <w:rsid w:val="00553F79"/>
    <w:rsid w:val="00554F75"/>
    <w:rsid w:val="00556803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00"/>
    <w:rsid w:val="00592BD2"/>
    <w:rsid w:val="005947A3"/>
    <w:rsid w:val="005950DD"/>
    <w:rsid w:val="005964A3"/>
    <w:rsid w:val="00597488"/>
    <w:rsid w:val="005975C4"/>
    <w:rsid w:val="005A2DE0"/>
    <w:rsid w:val="005A33B2"/>
    <w:rsid w:val="005A3774"/>
    <w:rsid w:val="005A4904"/>
    <w:rsid w:val="005A4B03"/>
    <w:rsid w:val="005A515A"/>
    <w:rsid w:val="005A69D0"/>
    <w:rsid w:val="005B2E63"/>
    <w:rsid w:val="005B2F23"/>
    <w:rsid w:val="005B75FA"/>
    <w:rsid w:val="005C1948"/>
    <w:rsid w:val="005C68E8"/>
    <w:rsid w:val="005D07C5"/>
    <w:rsid w:val="005D16E1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C22"/>
    <w:rsid w:val="005E5D9C"/>
    <w:rsid w:val="005E765F"/>
    <w:rsid w:val="005F0108"/>
    <w:rsid w:val="005F0C74"/>
    <w:rsid w:val="005F1C3E"/>
    <w:rsid w:val="005F3C96"/>
    <w:rsid w:val="005F5AF3"/>
    <w:rsid w:val="005F5C15"/>
    <w:rsid w:val="005F66F5"/>
    <w:rsid w:val="005F674D"/>
    <w:rsid w:val="005F6BD4"/>
    <w:rsid w:val="005F7985"/>
    <w:rsid w:val="005F7B07"/>
    <w:rsid w:val="00600246"/>
    <w:rsid w:val="00601907"/>
    <w:rsid w:val="00604367"/>
    <w:rsid w:val="0061042C"/>
    <w:rsid w:val="00610C5B"/>
    <w:rsid w:val="00611718"/>
    <w:rsid w:val="0061196D"/>
    <w:rsid w:val="00614949"/>
    <w:rsid w:val="00614AD1"/>
    <w:rsid w:val="00614CD1"/>
    <w:rsid w:val="00615011"/>
    <w:rsid w:val="00617317"/>
    <w:rsid w:val="006202AE"/>
    <w:rsid w:val="006209D6"/>
    <w:rsid w:val="0062152A"/>
    <w:rsid w:val="006226B4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AE"/>
    <w:rsid w:val="006345C3"/>
    <w:rsid w:val="00635E3E"/>
    <w:rsid w:val="00637762"/>
    <w:rsid w:val="00643CF9"/>
    <w:rsid w:val="00644A21"/>
    <w:rsid w:val="00645D77"/>
    <w:rsid w:val="00646FA5"/>
    <w:rsid w:val="00650CA1"/>
    <w:rsid w:val="006510A3"/>
    <w:rsid w:val="00651854"/>
    <w:rsid w:val="00652ADC"/>
    <w:rsid w:val="00654FD4"/>
    <w:rsid w:val="00655152"/>
    <w:rsid w:val="00656B96"/>
    <w:rsid w:val="00657008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6EE3"/>
    <w:rsid w:val="00677925"/>
    <w:rsid w:val="0067793B"/>
    <w:rsid w:val="00680F46"/>
    <w:rsid w:val="0068260F"/>
    <w:rsid w:val="00682B53"/>
    <w:rsid w:val="00682BCE"/>
    <w:rsid w:val="00682E26"/>
    <w:rsid w:val="00682F27"/>
    <w:rsid w:val="00684352"/>
    <w:rsid w:val="00684D50"/>
    <w:rsid w:val="00687CEE"/>
    <w:rsid w:val="00687F37"/>
    <w:rsid w:val="00690777"/>
    <w:rsid w:val="00690959"/>
    <w:rsid w:val="00690D21"/>
    <w:rsid w:val="00690E2E"/>
    <w:rsid w:val="006932E7"/>
    <w:rsid w:val="00695F88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3DAA"/>
    <w:rsid w:val="006C3E76"/>
    <w:rsid w:val="006C689A"/>
    <w:rsid w:val="006D0E6B"/>
    <w:rsid w:val="006D16D4"/>
    <w:rsid w:val="006D2A24"/>
    <w:rsid w:val="006D3046"/>
    <w:rsid w:val="006D3120"/>
    <w:rsid w:val="006D6561"/>
    <w:rsid w:val="006E055A"/>
    <w:rsid w:val="006E12B1"/>
    <w:rsid w:val="006E13D1"/>
    <w:rsid w:val="006E1CB4"/>
    <w:rsid w:val="006E490E"/>
    <w:rsid w:val="006E6693"/>
    <w:rsid w:val="006E6BA3"/>
    <w:rsid w:val="006E78D5"/>
    <w:rsid w:val="006F4B6A"/>
    <w:rsid w:val="006F7399"/>
    <w:rsid w:val="00700FCA"/>
    <w:rsid w:val="00702EF7"/>
    <w:rsid w:val="007042E9"/>
    <w:rsid w:val="007078C9"/>
    <w:rsid w:val="0071022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B58"/>
    <w:rsid w:val="00741008"/>
    <w:rsid w:val="00742163"/>
    <w:rsid w:val="00746738"/>
    <w:rsid w:val="007476E2"/>
    <w:rsid w:val="007501AE"/>
    <w:rsid w:val="00750AB3"/>
    <w:rsid w:val="00756832"/>
    <w:rsid w:val="00757CC1"/>
    <w:rsid w:val="007606F3"/>
    <w:rsid w:val="00760B02"/>
    <w:rsid w:val="00761433"/>
    <w:rsid w:val="007626D0"/>
    <w:rsid w:val="007651CA"/>
    <w:rsid w:val="00766047"/>
    <w:rsid w:val="00767CA0"/>
    <w:rsid w:val="00771770"/>
    <w:rsid w:val="00772569"/>
    <w:rsid w:val="007725ED"/>
    <w:rsid w:val="00772E8C"/>
    <w:rsid w:val="00773CC0"/>
    <w:rsid w:val="00773E55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E7"/>
    <w:rsid w:val="007976F6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491A"/>
    <w:rsid w:val="007B5056"/>
    <w:rsid w:val="007B5370"/>
    <w:rsid w:val="007B6662"/>
    <w:rsid w:val="007B68D6"/>
    <w:rsid w:val="007B7496"/>
    <w:rsid w:val="007C0B9C"/>
    <w:rsid w:val="007C0FDE"/>
    <w:rsid w:val="007C2739"/>
    <w:rsid w:val="007C2E5D"/>
    <w:rsid w:val="007C3449"/>
    <w:rsid w:val="007C4B0F"/>
    <w:rsid w:val="007D0C44"/>
    <w:rsid w:val="007D4034"/>
    <w:rsid w:val="007D4483"/>
    <w:rsid w:val="007E0B21"/>
    <w:rsid w:val="007E3FC4"/>
    <w:rsid w:val="007E771E"/>
    <w:rsid w:val="007E79CB"/>
    <w:rsid w:val="007E7EF2"/>
    <w:rsid w:val="007F133A"/>
    <w:rsid w:val="007F305C"/>
    <w:rsid w:val="007F31EB"/>
    <w:rsid w:val="007F3DB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151E"/>
    <w:rsid w:val="008119B7"/>
    <w:rsid w:val="0081203F"/>
    <w:rsid w:val="00812498"/>
    <w:rsid w:val="008128B0"/>
    <w:rsid w:val="0081336E"/>
    <w:rsid w:val="00813928"/>
    <w:rsid w:val="008143BF"/>
    <w:rsid w:val="00815998"/>
    <w:rsid w:val="00815C40"/>
    <w:rsid w:val="008167F1"/>
    <w:rsid w:val="00816ECA"/>
    <w:rsid w:val="00820BC5"/>
    <w:rsid w:val="00820C78"/>
    <w:rsid w:val="008213EA"/>
    <w:rsid w:val="00821698"/>
    <w:rsid w:val="00821E81"/>
    <w:rsid w:val="008221DC"/>
    <w:rsid w:val="008221FE"/>
    <w:rsid w:val="00823134"/>
    <w:rsid w:val="008258DF"/>
    <w:rsid w:val="00826B9B"/>
    <w:rsid w:val="00826DD9"/>
    <w:rsid w:val="008278B6"/>
    <w:rsid w:val="0083195F"/>
    <w:rsid w:val="00834358"/>
    <w:rsid w:val="00835C4D"/>
    <w:rsid w:val="00837703"/>
    <w:rsid w:val="00841D1A"/>
    <w:rsid w:val="00842045"/>
    <w:rsid w:val="00842080"/>
    <w:rsid w:val="00845B00"/>
    <w:rsid w:val="00846292"/>
    <w:rsid w:val="00847465"/>
    <w:rsid w:val="00847E8F"/>
    <w:rsid w:val="00852F3D"/>
    <w:rsid w:val="008544F2"/>
    <w:rsid w:val="00854553"/>
    <w:rsid w:val="008546EA"/>
    <w:rsid w:val="008558F3"/>
    <w:rsid w:val="0085776D"/>
    <w:rsid w:val="008579F0"/>
    <w:rsid w:val="00860874"/>
    <w:rsid w:val="00862720"/>
    <w:rsid w:val="00862B2A"/>
    <w:rsid w:val="008630B9"/>
    <w:rsid w:val="0086389E"/>
    <w:rsid w:val="00863BC2"/>
    <w:rsid w:val="00863F37"/>
    <w:rsid w:val="0086406B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026"/>
    <w:rsid w:val="00882894"/>
    <w:rsid w:val="00882DC5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133D"/>
    <w:rsid w:val="008A16F9"/>
    <w:rsid w:val="008A1D3E"/>
    <w:rsid w:val="008A2DF0"/>
    <w:rsid w:val="008A450D"/>
    <w:rsid w:val="008A675E"/>
    <w:rsid w:val="008B0B56"/>
    <w:rsid w:val="008B1808"/>
    <w:rsid w:val="008B201D"/>
    <w:rsid w:val="008B3B51"/>
    <w:rsid w:val="008B5290"/>
    <w:rsid w:val="008C0706"/>
    <w:rsid w:val="008C0886"/>
    <w:rsid w:val="008C2CFD"/>
    <w:rsid w:val="008C5136"/>
    <w:rsid w:val="008C68B9"/>
    <w:rsid w:val="008D338D"/>
    <w:rsid w:val="008D4B58"/>
    <w:rsid w:val="008D7B6E"/>
    <w:rsid w:val="008E0F52"/>
    <w:rsid w:val="008E1321"/>
    <w:rsid w:val="008E33E0"/>
    <w:rsid w:val="008E34BE"/>
    <w:rsid w:val="008E45F5"/>
    <w:rsid w:val="008E5319"/>
    <w:rsid w:val="008E5E51"/>
    <w:rsid w:val="008E73D6"/>
    <w:rsid w:val="008E742E"/>
    <w:rsid w:val="008F0006"/>
    <w:rsid w:val="008F0B39"/>
    <w:rsid w:val="008F0BED"/>
    <w:rsid w:val="008F22B7"/>
    <w:rsid w:val="008F2F45"/>
    <w:rsid w:val="008F3A16"/>
    <w:rsid w:val="008F3D92"/>
    <w:rsid w:val="008F47C6"/>
    <w:rsid w:val="008F4ECF"/>
    <w:rsid w:val="008F5533"/>
    <w:rsid w:val="008F74B3"/>
    <w:rsid w:val="00900A2B"/>
    <w:rsid w:val="009024CA"/>
    <w:rsid w:val="00902FB6"/>
    <w:rsid w:val="00906379"/>
    <w:rsid w:val="00906995"/>
    <w:rsid w:val="00907265"/>
    <w:rsid w:val="009101B3"/>
    <w:rsid w:val="009118BB"/>
    <w:rsid w:val="00911A47"/>
    <w:rsid w:val="00915B81"/>
    <w:rsid w:val="009160DF"/>
    <w:rsid w:val="009162C7"/>
    <w:rsid w:val="00916708"/>
    <w:rsid w:val="00917FB0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02"/>
    <w:rsid w:val="00931E6B"/>
    <w:rsid w:val="009323C5"/>
    <w:rsid w:val="009330E9"/>
    <w:rsid w:val="009365C9"/>
    <w:rsid w:val="00940CCB"/>
    <w:rsid w:val="009411FB"/>
    <w:rsid w:val="00941A0A"/>
    <w:rsid w:val="00941CD7"/>
    <w:rsid w:val="00942325"/>
    <w:rsid w:val="00943E58"/>
    <w:rsid w:val="0094409C"/>
    <w:rsid w:val="00945617"/>
    <w:rsid w:val="00947911"/>
    <w:rsid w:val="00950952"/>
    <w:rsid w:val="00950F3A"/>
    <w:rsid w:val="00952565"/>
    <w:rsid w:val="0095285B"/>
    <w:rsid w:val="009539A4"/>
    <w:rsid w:val="00953E01"/>
    <w:rsid w:val="00953FE9"/>
    <w:rsid w:val="009543B2"/>
    <w:rsid w:val="00955502"/>
    <w:rsid w:val="00955A51"/>
    <w:rsid w:val="00957132"/>
    <w:rsid w:val="009578EB"/>
    <w:rsid w:val="009605DA"/>
    <w:rsid w:val="009615E0"/>
    <w:rsid w:val="00961B1D"/>
    <w:rsid w:val="00962B52"/>
    <w:rsid w:val="00964D2C"/>
    <w:rsid w:val="009652BD"/>
    <w:rsid w:val="00966005"/>
    <w:rsid w:val="009731D6"/>
    <w:rsid w:val="0097324A"/>
    <w:rsid w:val="00973C9B"/>
    <w:rsid w:val="00975C68"/>
    <w:rsid w:val="00980A10"/>
    <w:rsid w:val="00981130"/>
    <w:rsid w:val="00982ABC"/>
    <w:rsid w:val="009832BA"/>
    <w:rsid w:val="0098352B"/>
    <w:rsid w:val="0098368C"/>
    <w:rsid w:val="00983D65"/>
    <w:rsid w:val="00985EF7"/>
    <w:rsid w:val="009860B0"/>
    <w:rsid w:val="00986CF9"/>
    <w:rsid w:val="00990224"/>
    <w:rsid w:val="00990679"/>
    <w:rsid w:val="009914C8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AC1"/>
    <w:rsid w:val="009B2E8E"/>
    <w:rsid w:val="009B3B76"/>
    <w:rsid w:val="009B71C5"/>
    <w:rsid w:val="009C08C6"/>
    <w:rsid w:val="009C0917"/>
    <w:rsid w:val="009C126A"/>
    <w:rsid w:val="009C1B43"/>
    <w:rsid w:val="009C1CA6"/>
    <w:rsid w:val="009C2861"/>
    <w:rsid w:val="009C2DD2"/>
    <w:rsid w:val="009C4A07"/>
    <w:rsid w:val="009C51D3"/>
    <w:rsid w:val="009C51D5"/>
    <w:rsid w:val="009C724E"/>
    <w:rsid w:val="009D19BC"/>
    <w:rsid w:val="009D2025"/>
    <w:rsid w:val="009D2348"/>
    <w:rsid w:val="009D2BC6"/>
    <w:rsid w:val="009D329D"/>
    <w:rsid w:val="009D3A5F"/>
    <w:rsid w:val="009D5C32"/>
    <w:rsid w:val="009D6472"/>
    <w:rsid w:val="009E5AF5"/>
    <w:rsid w:val="009E6F46"/>
    <w:rsid w:val="009E74F0"/>
    <w:rsid w:val="009F0A10"/>
    <w:rsid w:val="009F2952"/>
    <w:rsid w:val="009F38C3"/>
    <w:rsid w:val="009F7867"/>
    <w:rsid w:val="009F7D66"/>
    <w:rsid w:val="00A00BD2"/>
    <w:rsid w:val="00A02380"/>
    <w:rsid w:val="00A03978"/>
    <w:rsid w:val="00A0565B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7CF"/>
    <w:rsid w:val="00A238BD"/>
    <w:rsid w:val="00A23B92"/>
    <w:rsid w:val="00A2459D"/>
    <w:rsid w:val="00A25B51"/>
    <w:rsid w:val="00A25F05"/>
    <w:rsid w:val="00A26E0F"/>
    <w:rsid w:val="00A312A6"/>
    <w:rsid w:val="00A3130E"/>
    <w:rsid w:val="00A315A1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1646"/>
    <w:rsid w:val="00A5250A"/>
    <w:rsid w:val="00A54992"/>
    <w:rsid w:val="00A55187"/>
    <w:rsid w:val="00A61A9B"/>
    <w:rsid w:val="00A64950"/>
    <w:rsid w:val="00A72FAA"/>
    <w:rsid w:val="00A7344E"/>
    <w:rsid w:val="00A74692"/>
    <w:rsid w:val="00A7618B"/>
    <w:rsid w:val="00A768C7"/>
    <w:rsid w:val="00A76F2B"/>
    <w:rsid w:val="00A77588"/>
    <w:rsid w:val="00A7778B"/>
    <w:rsid w:val="00A803BC"/>
    <w:rsid w:val="00A80969"/>
    <w:rsid w:val="00A84ACA"/>
    <w:rsid w:val="00A850EF"/>
    <w:rsid w:val="00A85D1B"/>
    <w:rsid w:val="00A86EA7"/>
    <w:rsid w:val="00A87917"/>
    <w:rsid w:val="00A87FC5"/>
    <w:rsid w:val="00A93181"/>
    <w:rsid w:val="00A938E6"/>
    <w:rsid w:val="00A95F8D"/>
    <w:rsid w:val="00A96E10"/>
    <w:rsid w:val="00A96F78"/>
    <w:rsid w:val="00AA15EF"/>
    <w:rsid w:val="00AA1CAC"/>
    <w:rsid w:val="00AA1D71"/>
    <w:rsid w:val="00AA26D9"/>
    <w:rsid w:val="00AA3E80"/>
    <w:rsid w:val="00AA51AD"/>
    <w:rsid w:val="00AA591E"/>
    <w:rsid w:val="00AA65B4"/>
    <w:rsid w:val="00AB0307"/>
    <w:rsid w:val="00AB056F"/>
    <w:rsid w:val="00AB0E56"/>
    <w:rsid w:val="00AB0F1A"/>
    <w:rsid w:val="00AB212E"/>
    <w:rsid w:val="00AB4DED"/>
    <w:rsid w:val="00AB5238"/>
    <w:rsid w:val="00AB674E"/>
    <w:rsid w:val="00AC02C1"/>
    <w:rsid w:val="00AC0AB6"/>
    <w:rsid w:val="00AC2498"/>
    <w:rsid w:val="00AC2AF5"/>
    <w:rsid w:val="00AC4222"/>
    <w:rsid w:val="00AD011E"/>
    <w:rsid w:val="00AD0C1D"/>
    <w:rsid w:val="00AD12C6"/>
    <w:rsid w:val="00AD1F39"/>
    <w:rsid w:val="00AD22A2"/>
    <w:rsid w:val="00AD3455"/>
    <w:rsid w:val="00AD3CAD"/>
    <w:rsid w:val="00AD3E3D"/>
    <w:rsid w:val="00AD41B4"/>
    <w:rsid w:val="00AD54AB"/>
    <w:rsid w:val="00AD5FC4"/>
    <w:rsid w:val="00AD69FF"/>
    <w:rsid w:val="00AD72E6"/>
    <w:rsid w:val="00AE0637"/>
    <w:rsid w:val="00AE1952"/>
    <w:rsid w:val="00AE231E"/>
    <w:rsid w:val="00AE29D9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B24"/>
    <w:rsid w:val="00B16D91"/>
    <w:rsid w:val="00B2124C"/>
    <w:rsid w:val="00B22120"/>
    <w:rsid w:val="00B224FC"/>
    <w:rsid w:val="00B237EA"/>
    <w:rsid w:val="00B249E8"/>
    <w:rsid w:val="00B25367"/>
    <w:rsid w:val="00B25B7A"/>
    <w:rsid w:val="00B25ED3"/>
    <w:rsid w:val="00B261A8"/>
    <w:rsid w:val="00B2628E"/>
    <w:rsid w:val="00B266B0"/>
    <w:rsid w:val="00B2742C"/>
    <w:rsid w:val="00B2771A"/>
    <w:rsid w:val="00B3000E"/>
    <w:rsid w:val="00B326A8"/>
    <w:rsid w:val="00B3270A"/>
    <w:rsid w:val="00B346B8"/>
    <w:rsid w:val="00B363D8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3F2F"/>
    <w:rsid w:val="00B55428"/>
    <w:rsid w:val="00B574DE"/>
    <w:rsid w:val="00B576F0"/>
    <w:rsid w:val="00B603DB"/>
    <w:rsid w:val="00B617D9"/>
    <w:rsid w:val="00B62E8E"/>
    <w:rsid w:val="00B63337"/>
    <w:rsid w:val="00B6369F"/>
    <w:rsid w:val="00B644D1"/>
    <w:rsid w:val="00B658DC"/>
    <w:rsid w:val="00B66D14"/>
    <w:rsid w:val="00B6742F"/>
    <w:rsid w:val="00B674CF"/>
    <w:rsid w:val="00B7165D"/>
    <w:rsid w:val="00B71F5F"/>
    <w:rsid w:val="00B7235E"/>
    <w:rsid w:val="00B7267A"/>
    <w:rsid w:val="00B726FF"/>
    <w:rsid w:val="00B72AA4"/>
    <w:rsid w:val="00B76FD4"/>
    <w:rsid w:val="00B77349"/>
    <w:rsid w:val="00B8052A"/>
    <w:rsid w:val="00B80D90"/>
    <w:rsid w:val="00B818C0"/>
    <w:rsid w:val="00B82613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0C5B"/>
    <w:rsid w:val="00BA7AF5"/>
    <w:rsid w:val="00BB014A"/>
    <w:rsid w:val="00BB088F"/>
    <w:rsid w:val="00BB0A05"/>
    <w:rsid w:val="00BB1344"/>
    <w:rsid w:val="00BB3E2B"/>
    <w:rsid w:val="00BB6EC0"/>
    <w:rsid w:val="00BC054D"/>
    <w:rsid w:val="00BC07D4"/>
    <w:rsid w:val="00BC16A9"/>
    <w:rsid w:val="00BC32E7"/>
    <w:rsid w:val="00BC4238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5EDB"/>
    <w:rsid w:val="00BE60DF"/>
    <w:rsid w:val="00BE631E"/>
    <w:rsid w:val="00BE6E8A"/>
    <w:rsid w:val="00BE7338"/>
    <w:rsid w:val="00BF0CCF"/>
    <w:rsid w:val="00BF10BC"/>
    <w:rsid w:val="00BF1999"/>
    <w:rsid w:val="00BF3669"/>
    <w:rsid w:val="00BF3958"/>
    <w:rsid w:val="00BF531D"/>
    <w:rsid w:val="00BF5875"/>
    <w:rsid w:val="00BF5A20"/>
    <w:rsid w:val="00BF5C8A"/>
    <w:rsid w:val="00BF68EF"/>
    <w:rsid w:val="00BF7E3F"/>
    <w:rsid w:val="00C00328"/>
    <w:rsid w:val="00C00C61"/>
    <w:rsid w:val="00C02779"/>
    <w:rsid w:val="00C06330"/>
    <w:rsid w:val="00C06913"/>
    <w:rsid w:val="00C072DD"/>
    <w:rsid w:val="00C074B0"/>
    <w:rsid w:val="00C0792E"/>
    <w:rsid w:val="00C12D54"/>
    <w:rsid w:val="00C12E39"/>
    <w:rsid w:val="00C15D8E"/>
    <w:rsid w:val="00C21749"/>
    <w:rsid w:val="00C223DF"/>
    <w:rsid w:val="00C234B5"/>
    <w:rsid w:val="00C26EFA"/>
    <w:rsid w:val="00C329FB"/>
    <w:rsid w:val="00C33359"/>
    <w:rsid w:val="00C33672"/>
    <w:rsid w:val="00C348D6"/>
    <w:rsid w:val="00C34B06"/>
    <w:rsid w:val="00C36D31"/>
    <w:rsid w:val="00C36E34"/>
    <w:rsid w:val="00C411B5"/>
    <w:rsid w:val="00C42689"/>
    <w:rsid w:val="00C43FF0"/>
    <w:rsid w:val="00C44E40"/>
    <w:rsid w:val="00C46B7E"/>
    <w:rsid w:val="00C522D6"/>
    <w:rsid w:val="00C55EDE"/>
    <w:rsid w:val="00C601CA"/>
    <w:rsid w:val="00C603B4"/>
    <w:rsid w:val="00C61D4B"/>
    <w:rsid w:val="00C63BCE"/>
    <w:rsid w:val="00C72C4D"/>
    <w:rsid w:val="00C72E18"/>
    <w:rsid w:val="00C733B8"/>
    <w:rsid w:val="00C7343A"/>
    <w:rsid w:val="00C7389B"/>
    <w:rsid w:val="00C74BD9"/>
    <w:rsid w:val="00C757B6"/>
    <w:rsid w:val="00C76F1D"/>
    <w:rsid w:val="00C809C4"/>
    <w:rsid w:val="00C8260B"/>
    <w:rsid w:val="00C82B0B"/>
    <w:rsid w:val="00C82C3A"/>
    <w:rsid w:val="00C84591"/>
    <w:rsid w:val="00C84D39"/>
    <w:rsid w:val="00C85799"/>
    <w:rsid w:val="00C85D76"/>
    <w:rsid w:val="00C862DE"/>
    <w:rsid w:val="00C878C3"/>
    <w:rsid w:val="00C922A7"/>
    <w:rsid w:val="00C93462"/>
    <w:rsid w:val="00C94026"/>
    <w:rsid w:val="00C94E91"/>
    <w:rsid w:val="00C96F79"/>
    <w:rsid w:val="00CA391D"/>
    <w:rsid w:val="00CA74B8"/>
    <w:rsid w:val="00CA750F"/>
    <w:rsid w:val="00CA7E15"/>
    <w:rsid w:val="00CB09DA"/>
    <w:rsid w:val="00CB14CA"/>
    <w:rsid w:val="00CB1CF6"/>
    <w:rsid w:val="00CB1E3B"/>
    <w:rsid w:val="00CB27E4"/>
    <w:rsid w:val="00CB71F8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51B4"/>
    <w:rsid w:val="00CD761D"/>
    <w:rsid w:val="00CD7A28"/>
    <w:rsid w:val="00CE1707"/>
    <w:rsid w:val="00CE4553"/>
    <w:rsid w:val="00CE6A29"/>
    <w:rsid w:val="00CE7F3D"/>
    <w:rsid w:val="00CF2483"/>
    <w:rsid w:val="00CF24E2"/>
    <w:rsid w:val="00CF4ABD"/>
    <w:rsid w:val="00CF5D28"/>
    <w:rsid w:val="00CF68D0"/>
    <w:rsid w:val="00CF6EC5"/>
    <w:rsid w:val="00D00077"/>
    <w:rsid w:val="00D001F9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209E3"/>
    <w:rsid w:val="00D21425"/>
    <w:rsid w:val="00D2279F"/>
    <w:rsid w:val="00D22AF1"/>
    <w:rsid w:val="00D26670"/>
    <w:rsid w:val="00D27A16"/>
    <w:rsid w:val="00D27B8B"/>
    <w:rsid w:val="00D312C3"/>
    <w:rsid w:val="00D3243A"/>
    <w:rsid w:val="00D324A4"/>
    <w:rsid w:val="00D342CC"/>
    <w:rsid w:val="00D35198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4450"/>
    <w:rsid w:val="00D656EE"/>
    <w:rsid w:val="00D65751"/>
    <w:rsid w:val="00D7021B"/>
    <w:rsid w:val="00D711C4"/>
    <w:rsid w:val="00D73C57"/>
    <w:rsid w:val="00D748AC"/>
    <w:rsid w:val="00D77A56"/>
    <w:rsid w:val="00D80A8F"/>
    <w:rsid w:val="00D80D9B"/>
    <w:rsid w:val="00D81420"/>
    <w:rsid w:val="00D81A56"/>
    <w:rsid w:val="00D81F10"/>
    <w:rsid w:val="00D839D5"/>
    <w:rsid w:val="00D84CBE"/>
    <w:rsid w:val="00D874DF"/>
    <w:rsid w:val="00D9033C"/>
    <w:rsid w:val="00D90688"/>
    <w:rsid w:val="00D91BAB"/>
    <w:rsid w:val="00D930E1"/>
    <w:rsid w:val="00D93962"/>
    <w:rsid w:val="00D9415C"/>
    <w:rsid w:val="00D94D87"/>
    <w:rsid w:val="00D95F85"/>
    <w:rsid w:val="00D96CDF"/>
    <w:rsid w:val="00DA13EC"/>
    <w:rsid w:val="00DA180C"/>
    <w:rsid w:val="00DA2766"/>
    <w:rsid w:val="00DA319A"/>
    <w:rsid w:val="00DA7204"/>
    <w:rsid w:val="00DB0857"/>
    <w:rsid w:val="00DB0D2A"/>
    <w:rsid w:val="00DB3A47"/>
    <w:rsid w:val="00DB5E47"/>
    <w:rsid w:val="00DC1F40"/>
    <w:rsid w:val="00DD1B7E"/>
    <w:rsid w:val="00DD229E"/>
    <w:rsid w:val="00DD3640"/>
    <w:rsid w:val="00DD43B5"/>
    <w:rsid w:val="00DD4717"/>
    <w:rsid w:val="00DD4C63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5F3F"/>
    <w:rsid w:val="00E06482"/>
    <w:rsid w:val="00E11157"/>
    <w:rsid w:val="00E11BA5"/>
    <w:rsid w:val="00E11C13"/>
    <w:rsid w:val="00E132B9"/>
    <w:rsid w:val="00E14B5D"/>
    <w:rsid w:val="00E15A3F"/>
    <w:rsid w:val="00E16B26"/>
    <w:rsid w:val="00E17BD3"/>
    <w:rsid w:val="00E21EBF"/>
    <w:rsid w:val="00E2355F"/>
    <w:rsid w:val="00E23C48"/>
    <w:rsid w:val="00E26A8F"/>
    <w:rsid w:val="00E319DB"/>
    <w:rsid w:val="00E32CE5"/>
    <w:rsid w:val="00E3416D"/>
    <w:rsid w:val="00E34F76"/>
    <w:rsid w:val="00E3505E"/>
    <w:rsid w:val="00E353C3"/>
    <w:rsid w:val="00E35A65"/>
    <w:rsid w:val="00E35D49"/>
    <w:rsid w:val="00E369B3"/>
    <w:rsid w:val="00E372DB"/>
    <w:rsid w:val="00E444B4"/>
    <w:rsid w:val="00E45B21"/>
    <w:rsid w:val="00E46B99"/>
    <w:rsid w:val="00E46D5B"/>
    <w:rsid w:val="00E507F9"/>
    <w:rsid w:val="00E50F6F"/>
    <w:rsid w:val="00E52531"/>
    <w:rsid w:val="00E53A01"/>
    <w:rsid w:val="00E54571"/>
    <w:rsid w:val="00E546A2"/>
    <w:rsid w:val="00E561C5"/>
    <w:rsid w:val="00E562C9"/>
    <w:rsid w:val="00E567C9"/>
    <w:rsid w:val="00E5688A"/>
    <w:rsid w:val="00E56B6B"/>
    <w:rsid w:val="00E604C4"/>
    <w:rsid w:val="00E604ED"/>
    <w:rsid w:val="00E61300"/>
    <w:rsid w:val="00E61DEF"/>
    <w:rsid w:val="00E65E8F"/>
    <w:rsid w:val="00E7013A"/>
    <w:rsid w:val="00E705F0"/>
    <w:rsid w:val="00E70C6D"/>
    <w:rsid w:val="00E74F5D"/>
    <w:rsid w:val="00E76034"/>
    <w:rsid w:val="00E76D17"/>
    <w:rsid w:val="00E80A0B"/>
    <w:rsid w:val="00E817E0"/>
    <w:rsid w:val="00E81A10"/>
    <w:rsid w:val="00E828F9"/>
    <w:rsid w:val="00E831E7"/>
    <w:rsid w:val="00E843B5"/>
    <w:rsid w:val="00E85307"/>
    <w:rsid w:val="00E85F39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B1D47"/>
    <w:rsid w:val="00EB279B"/>
    <w:rsid w:val="00EB55E8"/>
    <w:rsid w:val="00EB5D88"/>
    <w:rsid w:val="00EC249E"/>
    <w:rsid w:val="00EC2FA3"/>
    <w:rsid w:val="00EC651E"/>
    <w:rsid w:val="00EC6793"/>
    <w:rsid w:val="00EC745E"/>
    <w:rsid w:val="00ED011F"/>
    <w:rsid w:val="00ED0FF7"/>
    <w:rsid w:val="00ED1FB8"/>
    <w:rsid w:val="00ED4870"/>
    <w:rsid w:val="00ED4A6D"/>
    <w:rsid w:val="00ED5CB2"/>
    <w:rsid w:val="00ED5E09"/>
    <w:rsid w:val="00ED6257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2FEF"/>
    <w:rsid w:val="00EF5EC1"/>
    <w:rsid w:val="00EF6B9A"/>
    <w:rsid w:val="00EF6E23"/>
    <w:rsid w:val="00F00CD1"/>
    <w:rsid w:val="00F00F51"/>
    <w:rsid w:val="00F0241C"/>
    <w:rsid w:val="00F03072"/>
    <w:rsid w:val="00F05BD6"/>
    <w:rsid w:val="00F07F48"/>
    <w:rsid w:val="00F15CAF"/>
    <w:rsid w:val="00F16739"/>
    <w:rsid w:val="00F203BA"/>
    <w:rsid w:val="00F2052B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5DC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2CA9"/>
    <w:rsid w:val="00F66703"/>
    <w:rsid w:val="00F710FE"/>
    <w:rsid w:val="00F72AF5"/>
    <w:rsid w:val="00F74205"/>
    <w:rsid w:val="00F74729"/>
    <w:rsid w:val="00F751A0"/>
    <w:rsid w:val="00F765F1"/>
    <w:rsid w:val="00F76A0E"/>
    <w:rsid w:val="00F77B66"/>
    <w:rsid w:val="00F77C86"/>
    <w:rsid w:val="00F80703"/>
    <w:rsid w:val="00F80948"/>
    <w:rsid w:val="00F80C0A"/>
    <w:rsid w:val="00F81387"/>
    <w:rsid w:val="00F8304D"/>
    <w:rsid w:val="00F833C5"/>
    <w:rsid w:val="00F83625"/>
    <w:rsid w:val="00F841B2"/>
    <w:rsid w:val="00F8449B"/>
    <w:rsid w:val="00F84526"/>
    <w:rsid w:val="00F84702"/>
    <w:rsid w:val="00F8565F"/>
    <w:rsid w:val="00F85691"/>
    <w:rsid w:val="00F86A54"/>
    <w:rsid w:val="00F87094"/>
    <w:rsid w:val="00F87AB3"/>
    <w:rsid w:val="00F913DC"/>
    <w:rsid w:val="00F91BCE"/>
    <w:rsid w:val="00F91DDA"/>
    <w:rsid w:val="00F92DCF"/>
    <w:rsid w:val="00F94182"/>
    <w:rsid w:val="00F95AE6"/>
    <w:rsid w:val="00F95E54"/>
    <w:rsid w:val="00F97A5C"/>
    <w:rsid w:val="00F97A9D"/>
    <w:rsid w:val="00FA1DCA"/>
    <w:rsid w:val="00FA256C"/>
    <w:rsid w:val="00FA2A9B"/>
    <w:rsid w:val="00FA3E1C"/>
    <w:rsid w:val="00FA6E7F"/>
    <w:rsid w:val="00FA7114"/>
    <w:rsid w:val="00FB013C"/>
    <w:rsid w:val="00FB0B1B"/>
    <w:rsid w:val="00FB22B1"/>
    <w:rsid w:val="00FB2379"/>
    <w:rsid w:val="00FB680E"/>
    <w:rsid w:val="00FB7765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95B"/>
    <w:rsid w:val="00FD1A99"/>
    <w:rsid w:val="00FD3730"/>
    <w:rsid w:val="00FD4806"/>
    <w:rsid w:val="00FD5162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E5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0FF5115"/>
    <w:rsid w:val="00FF5679"/>
    <w:rsid w:val="03025D72"/>
    <w:rsid w:val="03B07C3A"/>
    <w:rsid w:val="09C917F8"/>
    <w:rsid w:val="09DB092B"/>
    <w:rsid w:val="0A1D2F69"/>
    <w:rsid w:val="0C4A46DD"/>
    <w:rsid w:val="108D4512"/>
    <w:rsid w:val="12D264E0"/>
    <w:rsid w:val="13C110DB"/>
    <w:rsid w:val="13CD05EB"/>
    <w:rsid w:val="1815422A"/>
    <w:rsid w:val="1F1669C6"/>
    <w:rsid w:val="20246B3B"/>
    <w:rsid w:val="217B3E28"/>
    <w:rsid w:val="224624DC"/>
    <w:rsid w:val="226C635B"/>
    <w:rsid w:val="22C3752F"/>
    <w:rsid w:val="23045593"/>
    <w:rsid w:val="24785D80"/>
    <w:rsid w:val="252E7A7D"/>
    <w:rsid w:val="2739751B"/>
    <w:rsid w:val="29DA71C2"/>
    <w:rsid w:val="2CAA03A8"/>
    <w:rsid w:val="2E797CEB"/>
    <w:rsid w:val="301674AE"/>
    <w:rsid w:val="323E2796"/>
    <w:rsid w:val="36052802"/>
    <w:rsid w:val="382F5E84"/>
    <w:rsid w:val="3926207E"/>
    <w:rsid w:val="3ABF27CE"/>
    <w:rsid w:val="3C6B4773"/>
    <w:rsid w:val="3DCF3E0B"/>
    <w:rsid w:val="3EB452E9"/>
    <w:rsid w:val="3F670ACA"/>
    <w:rsid w:val="46963654"/>
    <w:rsid w:val="47035A1F"/>
    <w:rsid w:val="47A17841"/>
    <w:rsid w:val="486323EA"/>
    <w:rsid w:val="4AB14F53"/>
    <w:rsid w:val="4B0F144C"/>
    <w:rsid w:val="53726728"/>
    <w:rsid w:val="576B2427"/>
    <w:rsid w:val="5A077277"/>
    <w:rsid w:val="5D654730"/>
    <w:rsid w:val="5E3220C8"/>
    <w:rsid w:val="5E4F6AED"/>
    <w:rsid w:val="60A4758D"/>
    <w:rsid w:val="63140371"/>
    <w:rsid w:val="64932EF8"/>
    <w:rsid w:val="65596D96"/>
    <w:rsid w:val="659351B9"/>
    <w:rsid w:val="685969B6"/>
    <w:rsid w:val="6AE27752"/>
    <w:rsid w:val="6C686042"/>
    <w:rsid w:val="6CC44192"/>
    <w:rsid w:val="70212A69"/>
    <w:rsid w:val="72333899"/>
    <w:rsid w:val="75517C8C"/>
    <w:rsid w:val="75D664B1"/>
    <w:rsid w:val="77CE5CCD"/>
    <w:rsid w:val="79271F2F"/>
    <w:rsid w:val="7BAC1E1F"/>
    <w:rsid w:val="7EDC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F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511F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11F12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1F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1F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1F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1F12"/>
    <w:pPr>
      <w:outlineLvl w:val="5"/>
    </w:pPr>
  </w:style>
  <w:style w:type="paragraph" w:styleId="Heading7">
    <w:name w:val="heading 7"/>
    <w:basedOn w:val="H6"/>
    <w:next w:val="Normal"/>
    <w:qFormat/>
    <w:rsid w:val="00511F12"/>
    <w:pPr>
      <w:outlineLvl w:val="6"/>
    </w:pPr>
  </w:style>
  <w:style w:type="paragraph" w:styleId="Heading8">
    <w:name w:val="heading 8"/>
    <w:basedOn w:val="Heading1"/>
    <w:next w:val="Normal"/>
    <w:qFormat/>
    <w:rsid w:val="00511F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1F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11F1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511F12"/>
    <w:pPr>
      <w:ind w:left="1135"/>
    </w:pPr>
  </w:style>
  <w:style w:type="paragraph" w:styleId="List2">
    <w:name w:val="List 2"/>
    <w:basedOn w:val="List"/>
    <w:qFormat/>
    <w:rsid w:val="00511F12"/>
    <w:pPr>
      <w:ind w:left="851"/>
    </w:pPr>
  </w:style>
  <w:style w:type="paragraph" w:styleId="List">
    <w:name w:val="List"/>
    <w:basedOn w:val="Normal"/>
    <w:qFormat/>
    <w:rsid w:val="00511F12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511F1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511F1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rsid w:val="00511F12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511F12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511F12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511F12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511F12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511F1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511F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rsid w:val="00511F12"/>
    <w:pPr>
      <w:ind w:left="851"/>
    </w:pPr>
  </w:style>
  <w:style w:type="paragraph" w:styleId="ListNumber">
    <w:name w:val="List Number"/>
    <w:basedOn w:val="List"/>
    <w:qFormat/>
    <w:rsid w:val="00511F12"/>
  </w:style>
  <w:style w:type="paragraph" w:styleId="ListBullet4">
    <w:name w:val="List Bullet 4"/>
    <w:basedOn w:val="ListBullet3"/>
    <w:qFormat/>
    <w:rsid w:val="00511F12"/>
    <w:pPr>
      <w:ind w:left="1418"/>
    </w:pPr>
  </w:style>
  <w:style w:type="paragraph" w:styleId="ListBullet3">
    <w:name w:val="List Bullet 3"/>
    <w:basedOn w:val="ListBullet2"/>
    <w:qFormat/>
    <w:rsid w:val="00511F12"/>
    <w:pPr>
      <w:ind w:left="1135"/>
    </w:pPr>
  </w:style>
  <w:style w:type="paragraph" w:styleId="ListBullet2">
    <w:name w:val="List Bullet 2"/>
    <w:basedOn w:val="ListBullet"/>
    <w:qFormat/>
    <w:rsid w:val="00511F12"/>
    <w:pPr>
      <w:ind w:left="851"/>
    </w:pPr>
  </w:style>
  <w:style w:type="paragraph" w:styleId="ListBullet">
    <w:name w:val="List Bullet"/>
    <w:basedOn w:val="List"/>
    <w:qFormat/>
    <w:rsid w:val="00511F12"/>
  </w:style>
  <w:style w:type="paragraph" w:styleId="Caption">
    <w:name w:val="caption"/>
    <w:basedOn w:val="Normal"/>
    <w:next w:val="Normal"/>
    <w:link w:val="CaptionChar"/>
    <w:qFormat/>
    <w:rsid w:val="00511F12"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rsid w:val="00511F1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511F12"/>
    <w:pPr>
      <w:spacing w:after="120"/>
    </w:pPr>
  </w:style>
  <w:style w:type="paragraph" w:styleId="ListBullet5">
    <w:name w:val="List Bullet 5"/>
    <w:basedOn w:val="ListBullet4"/>
    <w:qFormat/>
    <w:rsid w:val="00511F12"/>
    <w:pPr>
      <w:ind w:left="1702"/>
    </w:pPr>
  </w:style>
  <w:style w:type="paragraph" w:styleId="TOC8">
    <w:name w:val="toc 8"/>
    <w:basedOn w:val="TOC1"/>
    <w:next w:val="Normal"/>
    <w:semiHidden/>
    <w:qFormat/>
    <w:rsid w:val="00511F1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511F12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511F12"/>
    <w:pPr>
      <w:jc w:val="center"/>
    </w:pPr>
    <w:rPr>
      <w:i/>
    </w:rPr>
  </w:style>
  <w:style w:type="paragraph" w:styleId="Header">
    <w:name w:val="header"/>
    <w:qFormat/>
    <w:rsid w:val="00511F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rsid w:val="00511F1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511F12"/>
    <w:pPr>
      <w:ind w:left="1702"/>
    </w:pPr>
  </w:style>
  <w:style w:type="paragraph" w:styleId="List4">
    <w:name w:val="List 4"/>
    <w:basedOn w:val="List3"/>
    <w:qFormat/>
    <w:rsid w:val="00511F12"/>
    <w:pPr>
      <w:ind w:left="1418"/>
    </w:pPr>
  </w:style>
  <w:style w:type="paragraph" w:styleId="TOC9">
    <w:name w:val="toc 9"/>
    <w:basedOn w:val="TOC8"/>
    <w:next w:val="Normal"/>
    <w:semiHidden/>
    <w:qFormat/>
    <w:rsid w:val="00511F12"/>
    <w:pPr>
      <w:ind w:left="1418" w:hanging="1418"/>
    </w:pPr>
  </w:style>
  <w:style w:type="paragraph" w:styleId="BodyText2">
    <w:name w:val="Body Text 2"/>
    <w:basedOn w:val="Normal"/>
    <w:qFormat/>
    <w:rsid w:val="00511F1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nhideWhenUsed/>
    <w:qFormat/>
    <w:rsid w:val="00511F12"/>
    <w:rPr>
      <w:sz w:val="24"/>
    </w:rPr>
  </w:style>
  <w:style w:type="paragraph" w:styleId="Index1">
    <w:name w:val="index 1"/>
    <w:basedOn w:val="Normal"/>
    <w:next w:val="Normal"/>
    <w:semiHidden/>
    <w:qFormat/>
    <w:rsid w:val="00511F12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511F12"/>
    <w:pPr>
      <w:ind w:left="284"/>
    </w:pPr>
  </w:style>
  <w:style w:type="character" w:styleId="FollowedHyperlink">
    <w:name w:val="FollowedHyperlink"/>
    <w:basedOn w:val="DefaultParagraphFont"/>
    <w:unhideWhenUsed/>
    <w:qFormat/>
    <w:rsid w:val="00511F12"/>
    <w:rPr>
      <w:color w:val="35A1D4"/>
      <w:u w:val="single"/>
    </w:rPr>
  </w:style>
  <w:style w:type="character" w:styleId="Hyperlink">
    <w:name w:val="Hyperlink"/>
    <w:basedOn w:val="DefaultParagraphFont"/>
    <w:uiPriority w:val="99"/>
    <w:qFormat/>
    <w:rsid w:val="00511F12"/>
    <w:rPr>
      <w:color w:val="35A1D4"/>
      <w:sz w:val="18"/>
      <w:szCs w:val="18"/>
      <w:u w:val="single"/>
    </w:rPr>
  </w:style>
  <w:style w:type="character" w:styleId="CommentReference">
    <w:name w:val="annotation reference"/>
    <w:semiHidden/>
    <w:qFormat/>
    <w:rsid w:val="00511F12"/>
    <w:rPr>
      <w:sz w:val="16"/>
    </w:rPr>
  </w:style>
  <w:style w:type="character" w:styleId="FootnoteReference">
    <w:name w:val="footnote reference"/>
    <w:qFormat/>
    <w:rsid w:val="00511F12"/>
    <w:rPr>
      <w:b/>
      <w:position w:val="6"/>
      <w:sz w:val="16"/>
    </w:rPr>
  </w:style>
  <w:style w:type="paragraph" w:customStyle="1" w:styleId="hsh">
    <w:name w:val="hsh_正文"/>
    <w:basedOn w:val="Normal"/>
    <w:link w:val="hshChar"/>
    <w:qFormat/>
    <w:rsid w:val="00511F12"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sid w:val="00511F12"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rsid w:val="00511F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511F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511F12"/>
    <w:pPr>
      <w:outlineLvl w:val="9"/>
    </w:pPr>
  </w:style>
  <w:style w:type="paragraph" w:customStyle="1" w:styleId="TAH">
    <w:name w:val="TAH"/>
    <w:basedOn w:val="TAC"/>
    <w:qFormat/>
    <w:rsid w:val="00511F12"/>
    <w:rPr>
      <w:b/>
    </w:rPr>
  </w:style>
  <w:style w:type="paragraph" w:customStyle="1" w:styleId="TAC">
    <w:name w:val="TAC"/>
    <w:basedOn w:val="TAL"/>
    <w:qFormat/>
    <w:rsid w:val="00511F12"/>
    <w:pPr>
      <w:jc w:val="center"/>
    </w:pPr>
  </w:style>
  <w:style w:type="paragraph" w:customStyle="1" w:styleId="TAL">
    <w:name w:val="TAL"/>
    <w:basedOn w:val="Normal"/>
    <w:qFormat/>
    <w:rsid w:val="00511F1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11F12"/>
    <w:pPr>
      <w:keepNext w:val="0"/>
      <w:spacing w:before="0" w:after="240"/>
    </w:pPr>
  </w:style>
  <w:style w:type="paragraph" w:customStyle="1" w:styleId="TH">
    <w:name w:val="TH"/>
    <w:basedOn w:val="Normal"/>
    <w:qFormat/>
    <w:rsid w:val="00511F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511F12"/>
    <w:pPr>
      <w:keepLines/>
      <w:ind w:left="1135" w:hanging="851"/>
    </w:pPr>
  </w:style>
  <w:style w:type="paragraph" w:customStyle="1" w:styleId="EX">
    <w:name w:val="EX"/>
    <w:basedOn w:val="Normal"/>
    <w:qFormat/>
    <w:rsid w:val="00511F12"/>
    <w:pPr>
      <w:keepLines/>
      <w:ind w:left="1702" w:hanging="1418"/>
    </w:pPr>
  </w:style>
  <w:style w:type="paragraph" w:customStyle="1" w:styleId="FP">
    <w:name w:val="FP"/>
    <w:basedOn w:val="Normal"/>
    <w:qFormat/>
    <w:rsid w:val="00511F12"/>
    <w:pPr>
      <w:spacing w:after="0"/>
    </w:pPr>
  </w:style>
  <w:style w:type="paragraph" w:customStyle="1" w:styleId="LD">
    <w:name w:val="LD"/>
    <w:qFormat/>
    <w:rsid w:val="00511F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rsid w:val="00511F12"/>
    <w:pPr>
      <w:spacing w:after="0"/>
    </w:pPr>
  </w:style>
  <w:style w:type="paragraph" w:customStyle="1" w:styleId="EW">
    <w:name w:val="EW"/>
    <w:basedOn w:val="EX"/>
    <w:qFormat/>
    <w:rsid w:val="00511F12"/>
    <w:pPr>
      <w:spacing w:after="0"/>
    </w:pPr>
  </w:style>
  <w:style w:type="paragraph" w:customStyle="1" w:styleId="EQ">
    <w:name w:val="EQ"/>
    <w:basedOn w:val="Normal"/>
    <w:next w:val="Normal"/>
    <w:qFormat/>
    <w:rsid w:val="00511F1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11F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11F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511F12"/>
    <w:pPr>
      <w:jc w:val="right"/>
    </w:pPr>
  </w:style>
  <w:style w:type="paragraph" w:customStyle="1" w:styleId="TAN">
    <w:name w:val="TAN"/>
    <w:basedOn w:val="TAL"/>
    <w:qFormat/>
    <w:rsid w:val="00511F12"/>
    <w:pPr>
      <w:ind w:left="851" w:hanging="851"/>
    </w:pPr>
  </w:style>
  <w:style w:type="paragraph" w:customStyle="1" w:styleId="ZA">
    <w:name w:val="ZA"/>
    <w:qFormat/>
    <w:rsid w:val="00511F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511F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511F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511F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511F12"/>
    <w:pPr>
      <w:framePr w:wrap="notBeside" w:y="16161"/>
    </w:pPr>
  </w:style>
  <w:style w:type="character" w:customStyle="1" w:styleId="ZGSM">
    <w:name w:val="ZGSM"/>
    <w:qFormat/>
    <w:rsid w:val="00511F12"/>
  </w:style>
  <w:style w:type="paragraph" w:customStyle="1" w:styleId="ZG">
    <w:name w:val="ZG"/>
    <w:qFormat/>
    <w:rsid w:val="00511F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sid w:val="00511F12"/>
    <w:rPr>
      <w:color w:val="FF0000"/>
    </w:rPr>
  </w:style>
  <w:style w:type="paragraph" w:customStyle="1" w:styleId="B1">
    <w:name w:val="B1"/>
    <w:basedOn w:val="List"/>
    <w:qFormat/>
    <w:rsid w:val="00511F12"/>
  </w:style>
  <w:style w:type="paragraph" w:customStyle="1" w:styleId="B2">
    <w:name w:val="B2"/>
    <w:basedOn w:val="List2"/>
    <w:qFormat/>
    <w:rsid w:val="00511F12"/>
  </w:style>
  <w:style w:type="paragraph" w:customStyle="1" w:styleId="B3">
    <w:name w:val="B3"/>
    <w:basedOn w:val="List3"/>
    <w:qFormat/>
    <w:rsid w:val="00511F12"/>
  </w:style>
  <w:style w:type="paragraph" w:customStyle="1" w:styleId="B4">
    <w:name w:val="B4"/>
    <w:basedOn w:val="List4"/>
    <w:qFormat/>
    <w:rsid w:val="00511F12"/>
  </w:style>
  <w:style w:type="paragraph" w:customStyle="1" w:styleId="B5">
    <w:name w:val="B5"/>
    <w:basedOn w:val="List5"/>
    <w:qFormat/>
    <w:rsid w:val="00511F12"/>
  </w:style>
  <w:style w:type="paragraph" w:customStyle="1" w:styleId="ZTD">
    <w:name w:val="ZTD"/>
    <w:basedOn w:val="ZB"/>
    <w:qFormat/>
    <w:rsid w:val="00511F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11F12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rsid w:val="00511F1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rsid w:val="00511F1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  <w:rsid w:val="00511F12"/>
  </w:style>
  <w:style w:type="character" w:customStyle="1" w:styleId="CaptionChar">
    <w:name w:val="Caption Char"/>
    <w:link w:val="Caption"/>
    <w:qFormat/>
    <w:rsid w:val="00511F12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11F1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11F12"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511F12"/>
    <w:rPr>
      <w:lang w:val="en-GB" w:eastAsia="en-US"/>
    </w:rPr>
  </w:style>
  <w:style w:type="paragraph" w:customStyle="1" w:styleId="ListParagraph1">
    <w:name w:val="List Paragraph1"/>
    <w:basedOn w:val="Normal"/>
    <w:uiPriority w:val="72"/>
    <w:qFormat/>
    <w:rsid w:val="00511F1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sid w:val="00511F12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rsid w:val="00511F12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511F12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511F12"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rsid w:val="00511F12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  <w:rsid w:val="00511F12"/>
  </w:style>
  <w:style w:type="character" w:customStyle="1" w:styleId="a">
    <w:name w:val="首标题"/>
    <w:qFormat/>
    <w:rsid w:val="00511F12"/>
    <w:rPr>
      <w:rFonts w:ascii="Arial" w:eastAsia="SimSun" w:hAnsi="Arial"/>
      <w:sz w:val="24"/>
    </w:rPr>
  </w:style>
  <w:style w:type="character" w:customStyle="1" w:styleId="via1">
    <w:name w:val="via1"/>
    <w:basedOn w:val="DefaultParagraphFont"/>
    <w:qFormat/>
    <w:rsid w:val="00511F12"/>
    <w:rPr>
      <w:color w:val="959595"/>
    </w:rPr>
  </w:style>
  <w:style w:type="character" w:customStyle="1" w:styleId="via2">
    <w:name w:val="via2"/>
    <w:basedOn w:val="DefaultParagraphFont"/>
    <w:qFormat/>
    <w:rsid w:val="00511F12"/>
    <w:rPr>
      <w:color w:val="95959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1371</Words>
  <Characters>7817</Characters>
  <Application>Microsoft Office Word</Application>
  <DocSecurity>0</DocSecurity>
  <Lines>65</Lines>
  <Paragraphs>18</Paragraphs>
  <ScaleCrop>false</ScaleCrop>
  <Company>Nokia &amp; NSN</Company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</cp:lastModifiedBy>
  <cp:revision>2</cp:revision>
  <cp:lastPrinted>2016-01-21T00:16:00Z</cp:lastPrinted>
  <dcterms:created xsi:type="dcterms:W3CDTF">2017-08-11T16:54:00Z</dcterms:created>
  <dcterms:modified xsi:type="dcterms:W3CDTF">2017-08-11T16:54:00Z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2052-10.8.0.6108</vt:lpwstr>
  </property>
</Properties>
</file>